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3069" w14:textId="77777777" w:rsidR="007E4D9E" w:rsidRDefault="007E4D9E" w:rsidP="007E4D9E">
      <w:pPr>
        <w:tabs>
          <w:tab w:val="left" w:pos="0"/>
        </w:tabs>
        <w:suppressAutoHyphens/>
        <w:spacing w:line="240" w:lineRule="atLeast"/>
        <w:jc w:val="center"/>
        <w:rPr>
          <w:b/>
          <w:spacing w:val="-2"/>
          <w:sz w:val="22"/>
          <w:szCs w:val="22"/>
        </w:rPr>
      </w:pPr>
    </w:p>
    <w:p w14:paraId="562F18B7" w14:textId="77777777" w:rsidR="007E4D9E" w:rsidRDefault="007E4D9E" w:rsidP="007E4D9E">
      <w:pPr>
        <w:rPr>
          <w:sz w:val="20"/>
          <w:szCs w:val="20"/>
        </w:rPr>
      </w:pPr>
      <w:r>
        <w:rPr>
          <w:sz w:val="20"/>
          <w:szCs w:val="20"/>
        </w:rPr>
        <w:t>Town of Sardinia</w:t>
      </w:r>
    </w:p>
    <w:p w14:paraId="67D405E3" w14:textId="77777777" w:rsidR="007E4D9E" w:rsidRDefault="007E4D9E" w:rsidP="007E4D9E">
      <w:pPr>
        <w:rPr>
          <w:sz w:val="20"/>
          <w:szCs w:val="20"/>
        </w:rPr>
      </w:pPr>
      <w:r>
        <w:rPr>
          <w:sz w:val="20"/>
          <w:szCs w:val="20"/>
        </w:rPr>
        <w:t>Town Board Agenda</w:t>
      </w:r>
    </w:p>
    <w:p w14:paraId="4BF2B466" w14:textId="77777777" w:rsidR="007E4D9E" w:rsidRDefault="007E4D9E" w:rsidP="007E4D9E">
      <w:pPr>
        <w:rPr>
          <w:sz w:val="20"/>
          <w:szCs w:val="20"/>
        </w:rPr>
      </w:pPr>
    </w:p>
    <w:p w14:paraId="38FF8C37" w14:textId="77777777" w:rsidR="007E4D9E" w:rsidRDefault="007E4D9E" w:rsidP="007E4D9E">
      <w:pPr>
        <w:ind w:left="4320" w:firstLine="720"/>
        <w:rPr>
          <w:sz w:val="20"/>
          <w:szCs w:val="20"/>
        </w:rPr>
      </w:pPr>
      <w:r>
        <w:rPr>
          <w:sz w:val="20"/>
          <w:szCs w:val="20"/>
        </w:rPr>
        <w:t>Town Board Proceedings</w:t>
      </w:r>
    </w:p>
    <w:p w14:paraId="3EB2E7AE" w14:textId="77777777" w:rsidR="007E4D9E" w:rsidRDefault="00D47827" w:rsidP="007E4D9E">
      <w:pPr>
        <w:ind w:left="4320" w:firstLine="720"/>
        <w:rPr>
          <w:sz w:val="20"/>
          <w:szCs w:val="20"/>
        </w:rPr>
      </w:pPr>
      <w:r>
        <w:rPr>
          <w:sz w:val="20"/>
          <w:szCs w:val="20"/>
        </w:rPr>
        <w:t>April 12, 2018 – Public Hearing at 6:30pm</w:t>
      </w:r>
    </w:p>
    <w:p w14:paraId="706EE5E9" w14:textId="77777777" w:rsidR="007E4D9E" w:rsidRDefault="00D47827" w:rsidP="007E4D9E">
      <w:pPr>
        <w:ind w:left="5040"/>
        <w:rPr>
          <w:sz w:val="20"/>
          <w:szCs w:val="20"/>
        </w:rPr>
      </w:pPr>
      <w:r>
        <w:rPr>
          <w:sz w:val="20"/>
          <w:szCs w:val="20"/>
        </w:rPr>
        <w:t>Regular Board Meeting following Public Hearing</w:t>
      </w:r>
    </w:p>
    <w:p w14:paraId="69770478" w14:textId="77777777" w:rsidR="007E4D9E" w:rsidRDefault="007E4D9E" w:rsidP="007E4D9E">
      <w:pPr>
        <w:rPr>
          <w:sz w:val="20"/>
          <w:szCs w:val="20"/>
        </w:rPr>
      </w:pPr>
    </w:p>
    <w:p w14:paraId="15F34DEE" w14:textId="77777777" w:rsidR="007E4D9E" w:rsidRDefault="007E4D9E" w:rsidP="007E4D9E">
      <w:pPr>
        <w:rPr>
          <w:sz w:val="20"/>
          <w:szCs w:val="20"/>
        </w:rPr>
      </w:pPr>
      <w:r>
        <w:rPr>
          <w:sz w:val="20"/>
          <w:szCs w:val="20"/>
        </w:rPr>
        <w:t>COUNCILMAN:</w:t>
      </w:r>
      <w:r>
        <w:rPr>
          <w:sz w:val="20"/>
          <w:szCs w:val="20"/>
        </w:rPr>
        <w:tab/>
      </w:r>
      <w:r>
        <w:rPr>
          <w:sz w:val="20"/>
          <w:szCs w:val="20"/>
        </w:rPr>
        <w:tab/>
      </w:r>
      <w:r>
        <w:rPr>
          <w:sz w:val="20"/>
          <w:szCs w:val="20"/>
        </w:rPr>
        <w:tab/>
        <w:t>Douglas J. Morrell</w:t>
      </w:r>
    </w:p>
    <w:p w14:paraId="3201713D" w14:textId="77777777" w:rsidR="007E4D9E" w:rsidRDefault="007E4D9E" w:rsidP="007E4D9E">
      <w:pPr>
        <w:rPr>
          <w:sz w:val="20"/>
          <w:szCs w:val="20"/>
        </w:rPr>
      </w:pPr>
      <w:r>
        <w:rPr>
          <w:sz w:val="20"/>
          <w:szCs w:val="20"/>
        </w:rPr>
        <w:t>COUNCILWOMAN:</w:t>
      </w:r>
      <w:r>
        <w:rPr>
          <w:sz w:val="20"/>
          <w:szCs w:val="20"/>
        </w:rPr>
        <w:tab/>
      </w:r>
      <w:r>
        <w:rPr>
          <w:sz w:val="20"/>
          <w:szCs w:val="20"/>
        </w:rPr>
        <w:tab/>
        <w:t>Mandy Quinn</w:t>
      </w:r>
    </w:p>
    <w:p w14:paraId="7C61F976" w14:textId="77777777" w:rsidR="007E4D9E" w:rsidRDefault="007E4D9E" w:rsidP="007E4D9E">
      <w:pPr>
        <w:rPr>
          <w:sz w:val="20"/>
          <w:szCs w:val="20"/>
        </w:rPr>
      </w:pPr>
      <w:r>
        <w:rPr>
          <w:sz w:val="20"/>
          <w:szCs w:val="20"/>
        </w:rPr>
        <w:t>COUNCILMAN:</w:t>
      </w:r>
      <w:r>
        <w:rPr>
          <w:sz w:val="20"/>
          <w:szCs w:val="20"/>
        </w:rPr>
        <w:tab/>
      </w:r>
      <w:r>
        <w:rPr>
          <w:sz w:val="20"/>
          <w:szCs w:val="20"/>
        </w:rPr>
        <w:tab/>
      </w:r>
      <w:r>
        <w:rPr>
          <w:sz w:val="20"/>
          <w:szCs w:val="20"/>
        </w:rPr>
        <w:tab/>
        <w:t>Len Hochadel</w:t>
      </w:r>
    </w:p>
    <w:p w14:paraId="55AC2EEF" w14:textId="77777777" w:rsidR="007E4D9E" w:rsidRDefault="007E4D9E" w:rsidP="007E4D9E">
      <w:pPr>
        <w:rPr>
          <w:sz w:val="20"/>
          <w:szCs w:val="20"/>
        </w:rPr>
      </w:pPr>
      <w:r>
        <w:rPr>
          <w:sz w:val="20"/>
          <w:szCs w:val="20"/>
        </w:rPr>
        <w:t>COUNCILWOMAN:</w:t>
      </w:r>
      <w:r>
        <w:rPr>
          <w:sz w:val="20"/>
          <w:szCs w:val="20"/>
        </w:rPr>
        <w:tab/>
      </w:r>
      <w:r>
        <w:rPr>
          <w:sz w:val="20"/>
          <w:szCs w:val="20"/>
        </w:rPr>
        <w:tab/>
        <w:t>Jamie Emmick</w:t>
      </w:r>
    </w:p>
    <w:p w14:paraId="49916575" w14:textId="77777777" w:rsidR="007E4D9E" w:rsidRDefault="007E4D9E" w:rsidP="007E4D9E">
      <w:pPr>
        <w:rPr>
          <w:sz w:val="20"/>
          <w:szCs w:val="20"/>
        </w:rPr>
      </w:pPr>
      <w:r>
        <w:rPr>
          <w:sz w:val="20"/>
          <w:szCs w:val="20"/>
        </w:rPr>
        <w:t>SUPERVISOR</w:t>
      </w:r>
      <w:r>
        <w:rPr>
          <w:sz w:val="20"/>
          <w:szCs w:val="20"/>
        </w:rPr>
        <w:tab/>
      </w:r>
      <w:r>
        <w:rPr>
          <w:sz w:val="20"/>
          <w:szCs w:val="20"/>
        </w:rPr>
        <w:tab/>
      </w:r>
      <w:r>
        <w:rPr>
          <w:sz w:val="20"/>
          <w:szCs w:val="20"/>
        </w:rPr>
        <w:tab/>
        <w:t>Beverly Gambino</w:t>
      </w:r>
    </w:p>
    <w:p w14:paraId="69EE2327" w14:textId="77777777" w:rsidR="007E4D9E" w:rsidRDefault="007E4D9E" w:rsidP="007E4D9E">
      <w:pPr>
        <w:rPr>
          <w:sz w:val="20"/>
          <w:szCs w:val="20"/>
        </w:rPr>
      </w:pPr>
    </w:p>
    <w:p w14:paraId="6FC76D5A" w14:textId="77777777" w:rsidR="007E4D9E" w:rsidRDefault="007E4D9E" w:rsidP="007E4D9E">
      <w:pPr>
        <w:rPr>
          <w:sz w:val="20"/>
          <w:szCs w:val="20"/>
        </w:rPr>
      </w:pPr>
      <w:r>
        <w:rPr>
          <w:sz w:val="20"/>
          <w:szCs w:val="20"/>
        </w:rPr>
        <w:t>Others present</w:t>
      </w:r>
    </w:p>
    <w:p w14:paraId="50BAFBE6" w14:textId="77777777" w:rsidR="007E4D9E" w:rsidRDefault="007E4D9E" w:rsidP="007E4D9E">
      <w:pPr>
        <w:rPr>
          <w:sz w:val="20"/>
          <w:szCs w:val="20"/>
        </w:rPr>
      </w:pPr>
    </w:p>
    <w:p w14:paraId="305E771B" w14:textId="77777777" w:rsidR="007E4D9E" w:rsidRDefault="007E4D9E" w:rsidP="007E4D9E">
      <w:pPr>
        <w:rPr>
          <w:sz w:val="20"/>
          <w:szCs w:val="20"/>
        </w:rPr>
      </w:pPr>
      <w:r>
        <w:rPr>
          <w:sz w:val="20"/>
          <w:szCs w:val="20"/>
        </w:rPr>
        <w:t>TOWN CLERK</w:t>
      </w:r>
      <w:r>
        <w:rPr>
          <w:sz w:val="20"/>
          <w:szCs w:val="20"/>
        </w:rPr>
        <w:tab/>
      </w:r>
      <w:r>
        <w:rPr>
          <w:sz w:val="20"/>
          <w:szCs w:val="20"/>
        </w:rPr>
        <w:tab/>
      </w:r>
      <w:r>
        <w:rPr>
          <w:sz w:val="20"/>
          <w:szCs w:val="20"/>
        </w:rPr>
        <w:tab/>
      </w:r>
      <w:r>
        <w:rPr>
          <w:sz w:val="20"/>
          <w:szCs w:val="20"/>
        </w:rPr>
        <w:tab/>
        <w:t>Jennifer L. Bray</w:t>
      </w:r>
    </w:p>
    <w:p w14:paraId="330C0467" w14:textId="77777777" w:rsidR="007E4D9E" w:rsidRDefault="007E4D9E" w:rsidP="007E4D9E">
      <w:pPr>
        <w:rPr>
          <w:sz w:val="20"/>
          <w:szCs w:val="20"/>
        </w:rPr>
      </w:pPr>
      <w:r>
        <w:rPr>
          <w:sz w:val="20"/>
          <w:szCs w:val="20"/>
        </w:rPr>
        <w:t>HWY SUPERINTENDENT</w:t>
      </w:r>
      <w:r>
        <w:rPr>
          <w:sz w:val="20"/>
          <w:szCs w:val="20"/>
        </w:rPr>
        <w:tab/>
      </w:r>
      <w:r>
        <w:rPr>
          <w:sz w:val="20"/>
          <w:szCs w:val="20"/>
        </w:rPr>
        <w:tab/>
        <w:t>Donald Hopkins</w:t>
      </w:r>
    </w:p>
    <w:p w14:paraId="6F11A2BB" w14:textId="77777777" w:rsidR="007E4D9E" w:rsidRDefault="007E4D9E" w:rsidP="007E4D9E">
      <w:pPr>
        <w:rPr>
          <w:sz w:val="20"/>
          <w:szCs w:val="20"/>
        </w:rPr>
      </w:pPr>
      <w:r>
        <w:rPr>
          <w:sz w:val="20"/>
          <w:szCs w:val="20"/>
        </w:rPr>
        <w:t>TOWN ATTORNEY</w:t>
      </w:r>
      <w:r>
        <w:rPr>
          <w:sz w:val="20"/>
          <w:szCs w:val="20"/>
        </w:rPr>
        <w:tab/>
      </w:r>
      <w:r>
        <w:rPr>
          <w:sz w:val="20"/>
          <w:szCs w:val="20"/>
        </w:rPr>
        <w:tab/>
      </w:r>
      <w:r>
        <w:rPr>
          <w:sz w:val="20"/>
          <w:szCs w:val="20"/>
        </w:rPr>
        <w:tab/>
        <w:t xml:space="preserve">Joel R. </w:t>
      </w:r>
      <w:proofErr w:type="spellStart"/>
      <w:r>
        <w:rPr>
          <w:sz w:val="20"/>
          <w:szCs w:val="20"/>
        </w:rPr>
        <w:t>Kurtzhalts</w:t>
      </w:r>
      <w:proofErr w:type="spellEnd"/>
      <w:r>
        <w:rPr>
          <w:sz w:val="20"/>
          <w:szCs w:val="20"/>
        </w:rPr>
        <w:t>, Esq.</w:t>
      </w:r>
    </w:p>
    <w:p w14:paraId="129CCC6F" w14:textId="77777777" w:rsidR="007E4D9E" w:rsidRDefault="007E4D9E" w:rsidP="007E4D9E">
      <w:pPr>
        <w:rPr>
          <w:sz w:val="20"/>
          <w:szCs w:val="20"/>
        </w:rPr>
      </w:pPr>
    </w:p>
    <w:p w14:paraId="245B7267" w14:textId="77777777" w:rsidR="007E4D9E" w:rsidRDefault="007E4D9E" w:rsidP="007E4D9E">
      <w:pPr>
        <w:rPr>
          <w:sz w:val="20"/>
          <w:szCs w:val="20"/>
        </w:rPr>
      </w:pPr>
      <w:r>
        <w:rPr>
          <w:sz w:val="20"/>
          <w:szCs w:val="20"/>
        </w:rPr>
        <w:t>Meeting called to order by Supervisor Gambino at ___________________pm</w:t>
      </w:r>
    </w:p>
    <w:p w14:paraId="6340961C" w14:textId="77777777" w:rsidR="007E4D9E" w:rsidRDefault="007E4D9E" w:rsidP="007E4D9E">
      <w:pPr>
        <w:rPr>
          <w:sz w:val="20"/>
          <w:szCs w:val="20"/>
        </w:rPr>
      </w:pPr>
    </w:p>
    <w:p w14:paraId="3FCB8EF5" w14:textId="77777777" w:rsidR="007E4D9E" w:rsidRDefault="007E4D9E" w:rsidP="007E4D9E">
      <w:pPr>
        <w:rPr>
          <w:sz w:val="20"/>
          <w:szCs w:val="20"/>
        </w:rPr>
      </w:pPr>
      <w:r>
        <w:rPr>
          <w:sz w:val="20"/>
          <w:szCs w:val="20"/>
        </w:rPr>
        <w:t>Roll Call</w:t>
      </w:r>
    </w:p>
    <w:p w14:paraId="7F381E39" w14:textId="77777777" w:rsidR="007E4D9E" w:rsidRDefault="007E4D9E" w:rsidP="007E4D9E">
      <w:pPr>
        <w:rPr>
          <w:sz w:val="20"/>
          <w:szCs w:val="20"/>
        </w:rPr>
      </w:pPr>
    </w:p>
    <w:p w14:paraId="26EC6D04" w14:textId="77777777" w:rsidR="007E4D9E" w:rsidRDefault="007E4D9E" w:rsidP="007E4D9E">
      <w:pPr>
        <w:rPr>
          <w:sz w:val="20"/>
          <w:szCs w:val="20"/>
        </w:rPr>
      </w:pPr>
      <w:r>
        <w:rPr>
          <w:sz w:val="20"/>
          <w:szCs w:val="20"/>
        </w:rPr>
        <w:t>Pledge of Allegiance</w:t>
      </w:r>
    </w:p>
    <w:p w14:paraId="571EF31D" w14:textId="77777777" w:rsidR="007E4D9E" w:rsidRDefault="007E4D9E" w:rsidP="007E4D9E">
      <w:pPr>
        <w:rPr>
          <w:sz w:val="20"/>
          <w:szCs w:val="20"/>
        </w:rPr>
      </w:pPr>
    </w:p>
    <w:p w14:paraId="5961965F" w14:textId="77777777" w:rsidR="007E4D9E" w:rsidRDefault="007E4D9E" w:rsidP="007E4D9E">
      <w:pPr>
        <w:rPr>
          <w:sz w:val="20"/>
          <w:szCs w:val="20"/>
        </w:rPr>
      </w:pPr>
      <w:r>
        <w:rPr>
          <w:sz w:val="20"/>
          <w:szCs w:val="20"/>
        </w:rPr>
        <w:t xml:space="preserve">Moment of Silence </w:t>
      </w:r>
    </w:p>
    <w:p w14:paraId="0FD29780" w14:textId="50E99CED" w:rsidR="007E4D9E" w:rsidRDefault="007E4D9E" w:rsidP="007E4D9E">
      <w:pPr>
        <w:rPr>
          <w:sz w:val="28"/>
          <w:szCs w:val="28"/>
        </w:rPr>
      </w:pPr>
    </w:p>
    <w:p w14:paraId="1D0ACCF0" w14:textId="77777777" w:rsidR="007E4D9E" w:rsidRDefault="007E4D9E" w:rsidP="007E4D9E">
      <w:pPr>
        <w:rPr>
          <w:color w:val="C00000"/>
        </w:rPr>
      </w:pPr>
      <w:r>
        <w:rPr>
          <w:color w:val="C00000"/>
        </w:rPr>
        <w:t>Approval of Minute</w:t>
      </w:r>
    </w:p>
    <w:p w14:paraId="4264D8F2" w14:textId="77777777" w:rsidR="007E4D9E" w:rsidRDefault="007E4D9E" w:rsidP="007E4D9E">
      <w:pPr>
        <w:rPr>
          <w:color w:val="C00000"/>
        </w:rPr>
      </w:pPr>
    </w:p>
    <w:p w14:paraId="31E399E0" w14:textId="77777777" w:rsidR="007E4D9E" w:rsidRPr="000D479D" w:rsidRDefault="007E4D9E" w:rsidP="000D479D">
      <w:pPr>
        <w:numPr>
          <w:ilvl w:val="0"/>
          <w:numId w:val="1"/>
        </w:numPr>
        <w:outlineLvl w:val="9"/>
        <w:rPr>
          <w:sz w:val="20"/>
          <w:szCs w:val="20"/>
        </w:rPr>
      </w:pPr>
      <w:r>
        <w:rPr>
          <w:sz w:val="20"/>
          <w:szCs w:val="20"/>
        </w:rPr>
        <w:t xml:space="preserve">Regular Board Meeting – </w:t>
      </w:r>
      <w:r w:rsidR="000D479D">
        <w:rPr>
          <w:sz w:val="20"/>
          <w:szCs w:val="20"/>
        </w:rPr>
        <w:t>March 8</w:t>
      </w:r>
      <w:r w:rsidR="000D479D" w:rsidRPr="000D479D">
        <w:rPr>
          <w:sz w:val="20"/>
          <w:szCs w:val="20"/>
          <w:vertAlign w:val="superscript"/>
        </w:rPr>
        <w:t>th</w:t>
      </w:r>
      <w:r w:rsidR="000D479D">
        <w:rPr>
          <w:sz w:val="20"/>
          <w:szCs w:val="20"/>
        </w:rPr>
        <w:t xml:space="preserve"> 2018</w:t>
      </w:r>
    </w:p>
    <w:p w14:paraId="0392F7AD" w14:textId="77777777" w:rsidR="007E4D9E" w:rsidRDefault="007E4D9E" w:rsidP="007E4D9E">
      <w:pPr>
        <w:ind w:left="1080"/>
        <w:outlineLvl w:val="9"/>
        <w:rPr>
          <w:sz w:val="20"/>
          <w:szCs w:val="20"/>
        </w:rPr>
      </w:pPr>
    </w:p>
    <w:p w14:paraId="38345E65" w14:textId="77777777" w:rsidR="007E4D9E" w:rsidRDefault="007E4D9E" w:rsidP="007E4D9E">
      <w:pPr>
        <w:ind w:left="1080"/>
        <w:outlineLvl w:val="9"/>
        <w:rPr>
          <w:sz w:val="20"/>
          <w:szCs w:val="20"/>
        </w:rPr>
      </w:pPr>
    </w:p>
    <w:p w14:paraId="4C162B85" w14:textId="77777777" w:rsidR="007E4D9E" w:rsidRDefault="007E4D9E" w:rsidP="007E4D9E">
      <w:pPr>
        <w:rPr>
          <w:color w:val="C00000"/>
        </w:rPr>
      </w:pPr>
      <w:r>
        <w:rPr>
          <w:color w:val="C00000"/>
        </w:rPr>
        <w:t>Approval of Bills</w:t>
      </w:r>
    </w:p>
    <w:p w14:paraId="09907D90" w14:textId="77777777" w:rsidR="007E4D9E" w:rsidRDefault="007E4D9E" w:rsidP="007E4D9E">
      <w:pPr>
        <w:spacing w:after="160" w:line="252" w:lineRule="auto"/>
        <w:ind w:left="1260"/>
        <w:contextualSpacing/>
        <w:outlineLvl w:val="9"/>
        <w:rPr>
          <w:rFonts w:eastAsiaTheme="minorHAnsi"/>
          <w:sz w:val="16"/>
          <w:szCs w:val="16"/>
        </w:rPr>
      </w:pPr>
    </w:p>
    <w:p w14:paraId="072DB48A" w14:textId="77777777" w:rsidR="007E4D9E" w:rsidRDefault="007E4D9E" w:rsidP="007E4D9E">
      <w:pPr>
        <w:ind w:left="720"/>
        <w:contextualSpacing/>
        <w:rPr>
          <w:color w:val="FF0000"/>
          <w:sz w:val="16"/>
          <w:szCs w:val="16"/>
        </w:rPr>
      </w:pPr>
      <w:r w:rsidRPr="00D47827">
        <w:rPr>
          <w:color w:val="C00000"/>
          <w:sz w:val="16"/>
          <w:szCs w:val="16"/>
        </w:rPr>
        <w:t>Monthly Committee Department Reports</w:t>
      </w:r>
      <w:r w:rsidRPr="00D47827">
        <w:rPr>
          <w:color w:val="C00000"/>
          <w:sz w:val="16"/>
          <w:szCs w:val="16"/>
        </w:rPr>
        <w:tab/>
      </w:r>
      <w:r>
        <w:rPr>
          <w:color w:val="FF0000"/>
          <w:sz w:val="16"/>
          <w:szCs w:val="16"/>
        </w:rPr>
        <w:tab/>
      </w:r>
    </w:p>
    <w:p w14:paraId="7F73C096" w14:textId="77777777" w:rsidR="007E4D9E" w:rsidRDefault="007E4D9E" w:rsidP="007E4D9E">
      <w:pPr>
        <w:ind w:left="1440"/>
        <w:rPr>
          <w:rFonts w:asciiTheme="minorHAnsi" w:eastAsiaTheme="minorHAnsi" w:hAnsiTheme="minorHAnsi" w:cstheme="minorBidi"/>
          <w:sz w:val="16"/>
          <w:szCs w:val="16"/>
        </w:rPr>
      </w:pPr>
      <w:r>
        <w:rPr>
          <w:sz w:val="16"/>
          <w:szCs w:val="16"/>
        </w:rPr>
        <w:t>COMMITTEES AND LIASONS</w:t>
      </w:r>
    </w:p>
    <w:p w14:paraId="16B02C03" w14:textId="77777777" w:rsidR="007E4D9E" w:rsidRDefault="007E4D9E" w:rsidP="007E4D9E">
      <w:pPr>
        <w:spacing w:after="160" w:line="252" w:lineRule="auto"/>
        <w:ind w:left="1080" w:firstLine="180"/>
        <w:contextualSpacing/>
        <w:outlineLvl w:val="9"/>
        <w:rPr>
          <w:rFonts w:eastAsiaTheme="minorHAnsi"/>
          <w:b/>
          <w:color w:val="C00000"/>
          <w:sz w:val="16"/>
          <w:szCs w:val="16"/>
        </w:rPr>
      </w:pPr>
      <w:r>
        <w:rPr>
          <w:rFonts w:eastAsiaTheme="minorHAnsi"/>
          <w:sz w:val="16"/>
          <w:szCs w:val="16"/>
        </w:rPr>
        <w:t>Personnel/Administration</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Beverly/Jamie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p>
    <w:p w14:paraId="7F9529C1" w14:textId="77777777" w:rsidR="007E4D9E" w:rsidRDefault="007E4D9E" w:rsidP="007E4D9E">
      <w:pPr>
        <w:spacing w:after="160" w:line="252" w:lineRule="auto"/>
        <w:ind w:left="1260"/>
        <w:contextualSpacing/>
        <w:outlineLvl w:val="9"/>
        <w:rPr>
          <w:rFonts w:eastAsiaTheme="minorHAnsi"/>
          <w:b/>
          <w:sz w:val="16"/>
          <w:szCs w:val="16"/>
        </w:rPr>
      </w:pPr>
      <w:r>
        <w:rPr>
          <w:rFonts w:eastAsiaTheme="minorHAnsi"/>
          <w:sz w:val="16"/>
          <w:szCs w:val="16"/>
        </w:rPr>
        <w:t>Finance/Planning &amp; Economic Development</w:t>
      </w:r>
      <w:r>
        <w:rPr>
          <w:rFonts w:eastAsiaTheme="minorHAnsi"/>
          <w:sz w:val="16"/>
          <w:szCs w:val="16"/>
        </w:rPr>
        <w:tab/>
      </w:r>
      <w:r>
        <w:rPr>
          <w:rFonts w:eastAsiaTheme="minorHAnsi"/>
          <w:sz w:val="16"/>
          <w:szCs w:val="16"/>
        </w:rPr>
        <w:tab/>
      </w:r>
      <w:r>
        <w:rPr>
          <w:rFonts w:eastAsiaTheme="minorHAnsi"/>
          <w:sz w:val="16"/>
          <w:szCs w:val="16"/>
        </w:rPr>
        <w:tab/>
        <w:t>Beverly/Len</w:t>
      </w:r>
    </w:p>
    <w:p w14:paraId="186FD9EF" w14:textId="77777777" w:rsidR="007E4D9E" w:rsidRDefault="007E4D9E" w:rsidP="007E4D9E">
      <w:pPr>
        <w:spacing w:after="160" w:line="252" w:lineRule="auto"/>
        <w:ind w:left="720" w:firstLine="540"/>
        <w:contextualSpacing/>
        <w:outlineLvl w:val="9"/>
        <w:rPr>
          <w:rFonts w:eastAsiaTheme="minorHAnsi"/>
          <w:b/>
          <w:sz w:val="16"/>
          <w:szCs w:val="16"/>
        </w:rPr>
      </w:pPr>
      <w:r>
        <w:rPr>
          <w:rFonts w:eastAsiaTheme="minorHAnsi"/>
          <w:sz w:val="16"/>
          <w:szCs w:val="16"/>
        </w:rPr>
        <w:t>Security and Disaster Preparedness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Gerard Whittington</w:t>
      </w:r>
    </w:p>
    <w:p w14:paraId="16087361" w14:textId="77777777" w:rsidR="007E4D9E" w:rsidRDefault="007E4D9E" w:rsidP="007E4D9E">
      <w:pPr>
        <w:spacing w:after="160" w:line="252" w:lineRule="auto"/>
        <w:ind w:left="1260"/>
        <w:contextualSpacing/>
        <w:outlineLvl w:val="9"/>
        <w:rPr>
          <w:rFonts w:eastAsiaTheme="minorHAnsi"/>
          <w:b/>
          <w:sz w:val="16"/>
          <w:szCs w:val="16"/>
        </w:rPr>
      </w:pPr>
      <w:r>
        <w:rPr>
          <w:rFonts w:eastAsiaTheme="minorHAnsi"/>
          <w:sz w:val="16"/>
          <w:szCs w:val="16"/>
        </w:rPr>
        <w:t>Public Safety (Constable, Building Code</w:t>
      </w:r>
      <w:r>
        <w:rPr>
          <w:rFonts w:eastAsiaTheme="minorHAnsi"/>
          <w:sz w:val="16"/>
          <w:szCs w:val="16"/>
        </w:rPr>
        <w:tab/>
      </w:r>
      <w:r>
        <w:rPr>
          <w:rFonts w:eastAsiaTheme="minorHAnsi"/>
          <w:sz w:val="16"/>
          <w:szCs w:val="16"/>
        </w:rPr>
        <w:tab/>
      </w:r>
      <w:r>
        <w:rPr>
          <w:rFonts w:eastAsiaTheme="minorHAnsi"/>
          <w:sz w:val="16"/>
          <w:szCs w:val="16"/>
        </w:rPr>
        <w:tab/>
        <w:t>Gerard Whittington/Doug</w:t>
      </w:r>
    </w:p>
    <w:p w14:paraId="5D3F03A3" w14:textId="77777777" w:rsidR="007E4D9E" w:rsidRDefault="007E4D9E" w:rsidP="007E4D9E">
      <w:pPr>
        <w:spacing w:after="160"/>
        <w:ind w:left="1260"/>
        <w:contextualSpacing/>
        <w:outlineLvl w:val="9"/>
        <w:rPr>
          <w:rFonts w:eastAsiaTheme="minorHAnsi"/>
          <w:sz w:val="16"/>
          <w:szCs w:val="16"/>
        </w:rPr>
      </w:pPr>
      <w:r>
        <w:rPr>
          <w:rFonts w:eastAsiaTheme="minorHAnsi"/>
          <w:sz w:val="16"/>
          <w:szCs w:val="16"/>
        </w:rPr>
        <w:t>Enforcement, Animal Control)</w:t>
      </w:r>
    </w:p>
    <w:p w14:paraId="557B7548" w14:textId="77777777" w:rsidR="007E4D9E" w:rsidRDefault="007E4D9E" w:rsidP="007E4D9E">
      <w:pPr>
        <w:spacing w:after="160" w:line="252" w:lineRule="auto"/>
        <w:ind w:left="720" w:firstLine="540"/>
        <w:contextualSpacing/>
        <w:outlineLvl w:val="9"/>
        <w:rPr>
          <w:rFonts w:eastAsiaTheme="minorHAnsi"/>
          <w:b/>
          <w:sz w:val="16"/>
          <w:szCs w:val="16"/>
        </w:rPr>
      </w:pPr>
      <w:r>
        <w:rPr>
          <w:rFonts w:eastAsiaTheme="minorHAnsi"/>
          <w:sz w:val="16"/>
          <w:szCs w:val="16"/>
        </w:rPr>
        <w:t>Building &amp; Capital Projects –Town Hall</w:t>
      </w:r>
      <w:r>
        <w:rPr>
          <w:rFonts w:eastAsiaTheme="minorHAnsi"/>
          <w:sz w:val="16"/>
          <w:szCs w:val="16"/>
        </w:rPr>
        <w:tab/>
      </w:r>
      <w:r>
        <w:rPr>
          <w:rFonts w:eastAsiaTheme="minorHAnsi"/>
          <w:sz w:val="16"/>
          <w:szCs w:val="16"/>
        </w:rPr>
        <w:tab/>
      </w:r>
      <w:r>
        <w:rPr>
          <w:rFonts w:eastAsiaTheme="minorHAnsi"/>
          <w:sz w:val="16"/>
          <w:szCs w:val="16"/>
        </w:rPr>
        <w:tab/>
        <w:t>Beverly/Len</w:t>
      </w:r>
    </w:p>
    <w:p w14:paraId="7C4F28AA" w14:textId="77777777" w:rsidR="007E4D9E" w:rsidRDefault="007E4D9E" w:rsidP="007E4D9E">
      <w:pPr>
        <w:spacing w:after="160" w:line="252" w:lineRule="auto"/>
        <w:ind w:left="1260"/>
        <w:contextualSpacing/>
        <w:outlineLvl w:val="9"/>
        <w:rPr>
          <w:rFonts w:eastAsiaTheme="minorHAnsi"/>
          <w:b/>
          <w:sz w:val="16"/>
          <w:szCs w:val="16"/>
        </w:rPr>
      </w:pPr>
      <w:r>
        <w:rPr>
          <w:rFonts w:eastAsiaTheme="minorHAnsi"/>
          <w:sz w:val="16"/>
          <w:szCs w:val="16"/>
        </w:rPr>
        <w:t>Parks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Jamie/Mandy</w:t>
      </w:r>
    </w:p>
    <w:p w14:paraId="03D7F5FA" w14:textId="77777777" w:rsidR="007E4D9E" w:rsidRDefault="007E4D9E" w:rsidP="007E4D9E">
      <w:pPr>
        <w:spacing w:after="160" w:line="252" w:lineRule="auto"/>
        <w:ind w:left="900" w:firstLine="360"/>
        <w:contextualSpacing/>
        <w:outlineLvl w:val="9"/>
        <w:rPr>
          <w:rFonts w:eastAsiaTheme="minorHAnsi"/>
          <w:b/>
          <w:sz w:val="16"/>
          <w:szCs w:val="16"/>
        </w:rPr>
      </w:pPr>
      <w:r>
        <w:rPr>
          <w:rFonts w:eastAsiaTheme="minorHAnsi"/>
          <w:sz w:val="16"/>
          <w:szCs w:val="16"/>
        </w:rPr>
        <w:t>Highway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Len/Mandy</w:t>
      </w:r>
    </w:p>
    <w:p w14:paraId="0F0420CF" w14:textId="77777777" w:rsidR="007E4D9E" w:rsidRDefault="007E4D9E" w:rsidP="007E4D9E">
      <w:pPr>
        <w:spacing w:after="160" w:line="252" w:lineRule="auto"/>
        <w:ind w:left="1260"/>
        <w:contextualSpacing/>
        <w:outlineLvl w:val="9"/>
        <w:rPr>
          <w:rFonts w:eastAsiaTheme="minorHAnsi"/>
          <w:b/>
          <w:sz w:val="16"/>
          <w:szCs w:val="16"/>
        </w:rPr>
      </w:pPr>
      <w:r>
        <w:rPr>
          <w:rFonts w:eastAsiaTheme="minorHAnsi"/>
          <w:sz w:val="16"/>
          <w:szCs w:val="16"/>
        </w:rPr>
        <w:t>Recreation/Youth</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Chris Warner/Mandy/Jamie</w:t>
      </w:r>
    </w:p>
    <w:p w14:paraId="2C6B6663" w14:textId="77777777" w:rsidR="007E4D9E" w:rsidRDefault="007E4D9E" w:rsidP="007E4D9E">
      <w:pPr>
        <w:spacing w:after="160" w:line="252" w:lineRule="auto"/>
        <w:ind w:left="1260"/>
        <w:contextualSpacing/>
        <w:outlineLvl w:val="9"/>
        <w:rPr>
          <w:rFonts w:eastAsiaTheme="minorHAnsi"/>
          <w:b/>
          <w:sz w:val="16"/>
          <w:szCs w:val="16"/>
        </w:rPr>
      </w:pPr>
      <w:r>
        <w:rPr>
          <w:rFonts w:eastAsiaTheme="minorHAnsi"/>
          <w:sz w:val="16"/>
          <w:szCs w:val="16"/>
        </w:rPr>
        <w:t>Community Events/Celebrations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Len/Jamie</w:t>
      </w:r>
    </w:p>
    <w:p w14:paraId="2F43BEDB" w14:textId="77777777" w:rsidR="007E4D9E" w:rsidRDefault="007E4D9E" w:rsidP="007E4D9E">
      <w:pPr>
        <w:spacing w:after="160" w:line="252" w:lineRule="auto"/>
        <w:ind w:left="1260"/>
        <w:contextualSpacing/>
        <w:outlineLvl w:val="9"/>
        <w:rPr>
          <w:rFonts w:eastAsiaTheme="minorHAnsi"/>
          <w:b/>
          <w:sz w:val="16"/>
          <w:szCs w:val="16"/>
        </w:rPr>
      </w:pPr>
      <w:r>
        <w:rPr>
          <w:rFonts w:eastAsiaTheme="minorHAnsi"/>
          <w:sz w:val="16"/>
          <w:szCs w:val="16"/>
        </w:rPr>
        <w:t>Community Service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Len/Mandy</w:t>
      </w:r>
    </w:p>
    <w:p w14:paraId="54FD97B2" w14:textId="77777777" w:rsidR="007E4D9E" w:rsidRDefault="007E4D9E" w:rsidP="007E4D9E">
      <w:pPr>
        <w:spacing w:after="160" w:line="252" w:lineRule="auto"/>
        <w:ind w:left="540" w:firstLine="720"/>
        <w:contextualSpacing/>
        <w:outlineLvl w:val="9"/>
        <w:rPr>
          <w:rFonts w:eastAsiaTheme="minorHAnsi"/>
          <w:b/>
          <w:sz w:val="16"/>
          <w:szCs w:val="16"/>
        </w:rPr>
      </w:pPr>
      <w:r>
        <w:rPr>
          <w:rFonts w:eastAsiaTheme="minorHAnsi"/>
          <w:sz w:val="16"/>
          <w:szCs w:val="16"/>
        </w:rPr>
        <w:t>Senior Citizens and Programs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Doug/Len</w:t>
      </w:r>
    </w:p>
    <w:p w14:paraId="1FB17416" w14:textId="77777777" w:rsidR="007E4D9E" w:rsidRDefault="007E4D9E" w:rsidP="007E4D9E">
      <w:pPr>
        <w:spacing w:after="160" w:line="252" w:lineRule="auto"/>
        <w:ind w:left="1260"/>
        <w:contextualSpacing/>
        <w:outlineLvl w:val="9"/>
        <w:rPr>
          <w:rFonts w:eastAsiaTheme="minorHAnsi"/>
          <w:b/>
          <w:sz w:val="16"/>
          <w:szCs w:val="16"/>
        </w:rPr>
      </w:pPr>
      <w:r>
        <w:rPr>
          <w:rFonts w:eastAsiaTheme="minorHAnsi"/>
          <w:sz w:val="16"/>
          <w:szCs w:val="16"/>
        </w:rPr>
        <w:t>Environmental Committee Landfill/Mining</w:t>
      </w:r>
      <w:r>
        <w:rPr>
          <w:rFonts w:eastAsiaTheme="minorHAnsi"/>
          <w:sz w:val="16"/>
          <w:szCs w:val="16"/>
        </w:rPr>
        <w:tab/>
      </w:r>
      <w:r>
        <w:rPr>
          <w:rFonts w:eastAsiaTheme="minorHAnsi"/>
          <w:sz w:val="16"/>
          <w:szCs w:val="16"/>
        </w:rPr>
        <w:tab/>
      </w:r>
      <w:r>
        <w:rPr>
          <w:rFonts w:eastAsiaTheme="minorHAnsi"/>
          <w:sz w:val="16"/>
          <w:szCs w:val="16"/>
        </w:rPr>
        <w:tab/>
        <w:t>Doug/Len</w:t>
      </w:r>
    </w:p>
    <w:p w14:paraId="75BF4376" w14:textId="77777777" w:rsidR="007E4D9E" w:rsidRDefault="007E4D9E" w:rsidP="007E4D9E">
      <w:pPr>
        <w:spacing w:after="160" w:line="252" w:lineRule="auto"/>
        <w:ind w:left="1260"/>
        <w:contextualSpacing/>
        <w:outlineLvl w:val="9"/>
        <w:rPr>
          <w:rFonts w:eastAsiaTheme="minorHAnsi"/>
          <w:b/>
          <w:color w:val="000000" w:themeColor="text1"/>
          <w:sz w:val="16"/>
          <w:szCs w:val="16"/>
        </w:rPr>
      </w:pPr>
      <w:r>
        <w:rPr>
          <w:rFonts w:eastAsiaTheme="minorHAnsi"/>
          <w:sz w:val="16"/>
          <w:szCs w:val="16"/>
        </w:rPr>
        <w:t>Liaison to Fire Company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color w:val="000000" w:themeColor="text1"/>
          <w:sz w:val="16"/>
          <w:szCs w:val="16"/>
        </w:rPr>
        <w:t>Beverly/Jamie</w:t>
      </w:r>
    </w:p>
    <w:p w14:paraId="458BED0B" w14:textId="77777777" w:rsidR="007E4D9E" w:rsidRDefault="007E4D9E" w:rsidP="007E4D9E">
      <w:pPr>
        <w:spacing w:after="160" w:line="252" w:lineRule="auto"/>
        <w:ind w:left="540" w:firstLine="720"/>
        <w:contextualSpacing/>
        <w:outlineLvl w:val="9"/>
        <w:rPr>
          <w:rFonts w:eastAsiaTheme="minorHAnsi"/>
          <w:b/>
          <w:sz w:val="16"/>
          <w:szCs w:val="16"/>
        </w:rPr>
      </w:pPr>
      <w:r>
        <w:rPr>
          <w:rFonts w:eastAsiaTheme="minorHAnsi"/>
          <w:sz w:val="16"/>
          <w:szCs w:val="16"/>
        </w:rPr>
        <w:t>Liaison to Veterans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Beverly</w:t>
      </w:r>
    </w:p>
    <w:p w14:paraId="24119D7C" w14:textId="77777777" w:rsidR="007E4D9E" w:rsidRDefault="007E4D9E" w:rsidP="007E4D9E">
      <w:pPr>
        <w:spacing w:after="160" w:line="252" w:lineRule="auto"/>
        <w:ind w:left="1260"/>
        <w:contextualSpacing/>
        <w:outlineLvl w:val="9"/>
        <w:rPr>
          <w:rFonts w:eastAsiaTheme="minorHAnsi"/>
          <w:b/>
          <w:sz w:val="16"/>
          <w:szCs w:val="16"/>
        </w:rPr>
      </w:pPr>
      <w:r>
        <w:rPr>
          <w:rFonts w:eastAsiaTheme="minorHAnsi"/>
          <w:sz w:val="16"/>
          <w:szCs w:val="16"/>
        </w:rPr>
        <w:t>Water Evaluation Committee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 xml:space="preserve">Beverly/Len        </w:t>
      </w:r>
    </w:p>
    <w:p w14:paraId="52D35365" w14:textId="77777777" w:rsidR="007E4D9E" w:rsidRDefault="007E4D9E" w:rsidP="007E4D9E">
      <w:pPr>
        <w:spacing w:after="160" w:line="252" w:lineRule="auto"/>
        <w:ind w:left="1260"/>
        <w:contextualSpacing/>
        <w:outlineLvl w:val="9"/>
        <w:rPr>
          <w:rFonts w:eastAsiaTheme="minorHAnsi"/>
          <w:sz w:val="16"/>
          <w:szCs w:val="16"/>
        </w:rPr>
      </w:pPr>
      <w:r>
        <w:rPr>
          <w:rFonts w:eastAsiaTheme="minorHAnsi"/>
          <w:sz w:val="16"/>
          <w:szCs w:val="16"/>
        </w:rPr>
        <w:t>Street Lighting</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Mandy</w:t>
      </w:r>
    </w:p>
    <w:p w14:paraId="1033301F" w14:textId="77777777" w:rsidR="007E4D9E" w:rsidRDefault="007E4D9E" w:rsidP="007E4D9E">
      <w:pPr>
        <w:spacing w:after="160" w:line="252" w:lineRule="auto"/>
        <w:ind w:left="1260"/>
        <w:contextualSpacing/>
        <w:outlineLvl w:val="9"/>
        <w:rPr>
          <w:rFonts w:eastAsiaTheme="minorHAnsi"/>
          <w:sz w:val="16"/>
          <w:szCs w:val="16"/>
        </w:rPr>
      </w:pPr>
    </w:p>
    <w:p w14:paraId="16C9D45B" w14:textId="77777777" w:rsidR="007E4D9E" w:rsidRDefault="007E4D9E" w:rsidP="007E4D9E">
      <w:pPr>
        <w:spacing w:after="160" w:line="252" w:lineRule="auto"/>
        <w:ind w:left="1260"/>
        <w:contextualSpacing/>
        <w:outlineLvl w:val="9"/>
        <w:rPr>
          <w:rFonts w:eastAsiaTheme="minorHAnsi"/>
          <w:sz w:val="16"/>
          <w:szCs w:val="16"/>
        </w:rPr>
      </w:pPr>
    </w:p>
    <w:p w14:paraId="57E45849" w14:textId="77777777" w:rsidR="007E4D9E" w:rsidRDefault="007E4D9E" w:rsidP="007E4D9E">
      <w:pPr>
        <w:spacing w:after="160" w:line="252" w:lineRule="auto"/>
        <w:ind w:left="720" w:firstLine="720"/>
        <w:contextualSpacing/>
        <w:outlineLvl w:val="9"/>
        <w:rPr>
          <w:rFonts w:eastAsiaTheme="minorHAnsi"/>
          <w:b/>
          <w:bCs/>
          <w:sz w:val="22"/>
          <w:szCs w:val="22"/>
        </w:rPr>
      </w:pPr>
      <w:r>
        <w:rPr>
          <w:rFonts w:eastAsiaTheme="minorHAnsi"/>
          <w:b/>
          <w:bCs/>
          <w:sz w:val="22"/>
          <w:szCs w:val="22"/>
        </w:rPr>
        <w:t>Report from Highway Superintendent Donald Hopkins</w:t>
      </w:r>
    </w:p>
    <w:p w14:paraId="6E1BCF52" w14:textId="77777777" w:rsidR="007E4D9E" w:rsidRDefault="007E4D9E" w:rsidP="007E4D9E">
      <w:pPr>
        <w:spacing w:after="160" w:line="252" w:lineRule="auto"/>
        <w:contextualSpacing/>
        <w:outlineLvl w:val="9"/>
        <w:rPr>
          <w:rFonts w:eastAsiaTheme="minorHAnsi"/>
          <w:bCs/>
          <w:color w:val="C00000"/>
          <w:sz w:val="22"/>
          <w:szCs w:val="22"/>
        </w:rPr>
      </w:pPr>
    </w:p>
    <w:p w14:paraId="3BED5EB9" w14:textId="77777777" w:rsidR="007E4D9E" w:rsidRDefault="007E4D9E" w:rsidP="007E4D9E">
      <w:pPr>
        <w:spacing w:after="160" w:line="252" w:lineRule="auto"/>
        <w:contextualSpacing/>
        <w:outlineLvl w:val="9"/>
        <w:rPr>
          <w:rFonts w:eastAsiaTheme="minorHAnsi"/>
          <w:b/>
          <w:bCs/>
          <w:sz w:val="22"/>
          <w:szCs w:val="22"/>
        </w:rPr>
      </w:pPr>
    </w:p>
    <w:p w14:paraId="1C57A245" w14:textId="77777777" w:rsidR="007E4D9E" w:rsidRDefault="007E4D9E" w:rsidP="007E4D9E">
      <w:pPr>
        <w:spacing w:after="160" w:line="252" w:lineRule="auto"/>
        <w:ind w:left="720" w:firstLine="720"/>
        <w:contextualSpacing/>
        <w:outlineLvl w:val="9"/>
        <w:rPr>
          <w:rFonts w:eastAsiaTheme="minorHAnsi"/>
          <w:b/>
          <w:bCs/>
          <w:sz w:val="22"/>
          <w:szCs w:val="22"/>
        </w:rPr>
      </w:pPr>
    </w:p>
    <w:p w14:paraId="68F8FA58" w14:textId="77777777" w:rsidR="007E4D9E" w:rsidRPr="00496ADE" w:rsidRDefault="007E4D9E" w:rsidP="007E4D9E">
      <w:pPr>
        <w:rPr>
          <w:color w:val="C00000"/>
          <w:sz w:val="22"/>
          <w:szCs w:val="22"/>
        </w:rPr>
      </w:pPr>
      <w:r w:rsidRPr="00496ADE">
        <w:rPr>
          <w:rFonts w:eastAsiaTheme="minorHAnsi"/>
          <w:bCs/>
          <w:color w:val="C00000"/>
          <w:sz w:val="22"/>
          <w:szCs w:val="22"/>
        </w:rPr>
        <w:t>Old Business –</w:t>
      </w:r>
      <w:r w:rsidR="00D47827">
        <w:rPr>
          <w:color w:val="C00000"/>
          <w:sz w:val="22"/>
          <w:szCs w:val="22"/>
        </w:rPr>
        <w:t xml:space="preserve"> </w:t>
      </w:r>
    </w:p>
    <w:p w14:paraId="32A8F489" w14:textId="77777777" w:rsidR="007E4D9E" w:rsidRPr="00496ADE" w:rsidRDefault="007E4D9E" w:rsidP="007E4D9E">
      <w:pPr>
        <w:rPr>
          <w:rFonts w:eastAsiaTheme="minorHAnsi"/>
          <w:bCs/>
          <w:color w:val="C00000"/>
          <w:sz w:val="22"/>
          <w:szCs w:val="22"/>
        </w:rPr>
      </w:pPr>
    </w:p>
    <w:p w14:paraId="16B9FB32" w14:textId="77777777" w:rsidR="007E4D9E" w:rsidRPr="00496ADE" w:rsidRDefault="007E4D9E" w:rsidP="007E4D9E">
      <w:pPr>
        <w:rPr>
          <w:rFonts w:eastAsiaTheme="minorHAnsi"/>
          <w:bCs/>
          <w:color w:val="C00000"/>
          <w:sz w:val="22"/>
          <w:szCs w:val="22"/>
        </w:rPr>
      </w:pPr>
    </w:p>
    <w:p w14:paraId="77E67551" w14:textId="74A29C69" w:rsidR="007E4D9E" w:rsidRPr="00496ADE" w:rsidRDefault="007E4D9E" w:rsidP="007E4D9E">
      <w:pPr>
        <w:rPr>
          <w:rFonts w:eastAsiaTheme="minorHAnsi"/>
          <w:bCs/>
          <w:color w:val="C00000"/>
          <w:sz w:val="22"/>
          <w:szCs w:val="22"/>
        </w:rPr>
      </w:pPr>
      <w:r w:rsidRPr="00496ADE">
        <w:rPr>
          <w:rFonts w:eastAsiaTheme="minorHAnsi"/>
          <w:bCs/>
          <w:color w:val="C00000"/>
          <w:sz w:val="22"/>
          <w:szCs w:val="22"/>
        </w:rPr>
        <w:t xml:space="preserve">Public Comment </w:t>
      </w:r>
      <w:r>
        <w:rPr>
          <w:rFonts w:eastAsiaTheme="minorHAnsi"/>
          <w:bCs/>
          <w:color w:val="C00000"/>
          <w:sz w:val="22"/>
          <w:szCs w:val="22"/>
        </w:rPr>
        <w:t>–</w:t>
      </w:r>
      <w:r w:rsidR="000D479D">
        <w:rPr>
          <w:rFonts w:eastAsiaTheme="minorHAnsi"/>
          <w:bCs/>
          <w:color w:val="C00000"/>
          <w:sz w:val="22"/>
          <w:szCs w:val="22"/>
        </w:rPr>
        <w:t xml:space="preserve"> Ron Kenyon/Chaffee Sardinia</w:t>
      </w:r>
      <w:r w:rsidR="00865075">
        <w:rPr>
          <w:rFonts w:eastAsiaTheme="minorHAnsi"/>
          <w:bCs/>
          <w:color w:val="C00000"/>
          <w:sz w:val="22"/>
          <w:szCs w:val="22"/>
        </w:rPr>
        <w:t xml:space="preserve"> Memorial Volunteer Fire Company</w:t>
      </w:r>
    </w:p>
    <w:p w14:paraId="5F2FA18E" w14:textId="77777777" w:rsidR="007E4D9E" w:rsidRPr="00496ADE" w:rsidRDefault="007E4D9E" w:rsidP="007E4D9E">
      <w:pPr>
        <w:contextualSpacing/>
        <w:jc w:val="center"/>
        <w:rPr>
          <w:b/>
          <w:color w:val="C00000"/>
          <w:sz w:val="22"/>
          <w:szCs w:val="22"/>
        </w:rPr>
      </w:pPr>
    </w:p>
    <w:p w14:paraId="4155AB9D" w14:textId="09ED9CFA" w:rsidR="007E4D9E" w:rsidRDefault="007E4D9E" w:rsidP="007E4D9E">
      <w:pPr>
        <w:tabs>
          <w:tab w:val="left" w:pos="0"/>
        </w:tabs>
        <w:suppressAutoHyphens/>
        <w:spacing w:line="240" w:lineRule="atLeast"/>
        <w:jc w:val="center"/>
        <w:rPr>
          <w:b/>
          <w:spacing w:val="-2"/>
          <w:sz w:val="22"/>
          <w:szCs w:val="22"/>
        </w:rPr>
      </w:pPr>
    </w:p>
    <w:p w14:paraId="7BABE32E" w14:textId="0C375D0A" w:rsidR="00FA457A" w:rsidRDefault="00FA457A" w:rsidP="007E4D9E">
      <w:pPr>
        <w:tabs>
          <w:tab w:val="left" w:pos="0"/>
        </w:tabs>
        <w:suppressAutoHyphens/>
        <w:spacing w:line="240" w:lineRule="atLeast"/>
        <w:jc w:val="center"/>
        <w:rPr>
          <w:b/>
          <w:spacing w:val="-2"/>
          <w:sz w:val="22"/>
          <w:szCs w:val="22"/>
        </w:rPr>
      </w:pPr>
    </w:p>
    <w:p w14:paraId="42F90FE4" w14:textId="65F342FD" w:rsidR="00FA457A" w:rsidRPr="00B74967" w:rsidRDefault="00FA457A" w:rsidP="007E4D9E">
      <w:pPr>
        <w:tabs>
          <w:tab w:val="left" w:pos="0"/>
        </w:tabs>
        <w:suppressAutoHyphens/>
        <w:spacing w:line="240" w:lineRule="atLeast"/>
        <w:jc w:val="center"/>
        <w:rPr>
          <w:b/>
          <w:spacing w:val="-2"/>
          <w:sz w:val="20"/>
          <w:szCs w:val="20"/>
        </w:rPr>
      </w:pPr>
      <w:r w:rsidRPr="00B74967">
        <w:rPr>
          <w:b/>
          <w:spacing w:val="-2"/>
          <w:sz w:val="20"/>
          <w:szCs w:val="20"/>
        </w:rPr>
        <w:t>LOCAL LAW NO. 1-2018</w:t>
      </w:r>
    </w:p>
    <w:p w14:paraId="3F88CDE7" w14:textId="77777777" w:rsidR="00FA457A" w:rsidRPr="00B74967" w:rsidRDefault="00FA457A" w:rsidP="00FA457A">
      <w:pPr>
        <w:jc w:val="center"/>
        <w:outlineLvl w:val="9"/>
        <w:rPr>
          <w:rFonts w:eastAsiaTheme="minorHAnsi"/>
          <w:b/>
          <w:sz w:val="20"/>
          <w:szCs w:val="20"/>
        </w:rPr>
      </w:pPr>
      <w:r w:rsidRPr="00B74967">
        <w:rPr>
          <w:rFonts w:eastAsiaTheme="minorHAnsi"/>
          <w:b/>
          <w:sz w:val="20"/>
          <w:szCs w:val="20"/>
        </w:rPr>
        <w:t>TOWN OF SARDINA</w:t>
      </w:r>
    </w:p>
    <w:p w14:paraId="7E4FDE79" w14:textId="07B5FF3F" w:rsidR="00FA457A" w:rsidRPr="00B74967" w:rsidRDefault="00FA457A" w:rsidP="00FA457A">
      <w:pPr>
        <w:jc w:val="center"/>
        <w:outlineLvl w:val="9"/>
        <w:rPr>
          <w:rFonts w:eastAsiaTheme="minorHAnsi"/>
          <w:b/>
          <w:sz w:val="20"/>
          <w:szCs w:val="20"/>
        </w:rPr>
      </w:pPr>
      <w:r w:rsidRPr="00B74967">
        <w:rPr>
          <w:rFonts w:eastAsiaTheme="minorHAnsi"/>
          <w:b/>
          <w:sz w:val="20"/>
          <w:szCs w:val="20"/>
        </w:rPr>
        <w:t>“TOWN OF SARDINIA BEST VALUE COMPETITIVE BIDDING LAW”</w:t>
      </w:r>
    </w:p>
    <w:p w14:paraId="5916B3B4" w14:textId="77777777" w:rsidR="00FA457A" w:rsidRPr="00B74967" w:rsidRDefault="00FA457A" w:rsidP="00FA457A">
      <w:pPr>
        <w:jc w:val="center"/>
        <w:outlineLvl w:val="9"/>
        <w:rPr>
          <w:rFonts w:eastAsiaTheme="minorHAnsi"/>
          <w:b/>
          <w:sz w:val="20"/>
          <w:szCs w:val="20"/>
        </w:rPr>
      </w:pPr>
    </w:p>
    <w:p w14:paraId="56F8E205" w14:textId="77777777" w:rsidR="00FA457A" w:rsidRPr="00B74967" w:rsidRDefault="00FA457A" w:rsidP="00FA457A">
      <w:pPr>
        <w:jc w:val="both"/>
        <w:outlineLvl w:val="9"/>
        <w:rPr>
          <w:rFonts w:eastAsiaTheme="minorHAnsi"/>
          <w:sz w:val="20"/>
          <w:szCs w:val="20"/>
        </w:rPr>
      </w:pPr>
    </w:p>
    <w:p w14:paraId="2503CDA8" w14:textId="77777777" w:rsidR="00FA457A" w:rsidRPr="00B74967" w:rsidRDefault="00FA457A" w:rsidP="00FA457A">
      <w:pPr>
        <w:jc w:val="both"/>
        <w:outlineLvl w:val="9"/>
        <w:rPr>
          <w:rFonts w:eastAsiaTheme="minorHAnsi"/>
          <w:b/>
          <w:sz w:val="20"/>
          <w:szCs w:val="20"/>
        </w:rPr>
      </w:pPr>
      <w:r w:rsidRPr="00B74967">
        <w:rPr>
          <w:rFonts w:eastAsiaTheme="minorHAnsi"/>
          <w:b/>
          <w:sz w:val="20"/>
          <w:szCs w:val="20"/>
        </w:rPr>
        <w:t>SECTION 1.</w:t>
      </w:r>
      <w:r w:rsidRPr="00B74967">
        <w:rPr>
          <w:rFonts w:eastAsiaTheme="minorHAnsi"/>
          <w:b/>
          <w:sz w:val="20"/>
          <w:szCs w:val="20"/>
        </w:rPr>
        <w:tab/>
      </w:r>
      <w:r w:rsidRPr="00B74967">
        <w:rPr>
          <w:rFonts w:eastAsiaTheme="minorHAnsi"/>
          <w:b/>
          <w:sz w:val="20"/>
          <w:szCs w:val="20"/>
        </w:rPr>
        <w:tab/>
        <w:t>STATUTORY AUTHORITY</w:t>
      </w:r>
    </w:p>
    <w:p w14:paraId="1DF578D4" w14:textId="77777777" w:rsidR="00FA457A" w:rsidRPr="00B74967" w:rsidRDefault="00FA457A" w:rsidP="00FA457A">
      <w:pPr>
        <w:jc w:val="both"/>
        <w:outlineLvl w:val="9"/>
        <w:rPr>
          <w:rFonts w:eastAsiaTheme="minorHAnsi"/>
          <w:b/>
          <w:sz w:val="20"/>
          <w:szCs w:val="20"/>
        </w:rPr>
      </w:pPr>
    </w:p>
    <w:p w14:paraId="6D292BD6" w14:textId="77777777" w:rsidR="00FA457A" w:rsidRPr="00B74967" w:rsidRDefault="00FA457A" w:rsidP="00FA457A">
      <w:pPr>
        <w:jc w:val="both"/>
        <w:outlineLvl w:val="9"/>
        <w:rPr>
          <w:rFonts w:eastAsiaTheme="minorHAnsi"/>
          <w:sz w:val="20"/>
          <w:szCs w:val="20"/>
        </w:rPr>
      </w:pPr>
      <w:r w:rsidRPr="00B74967">
        <w:rPr>
          <w:rFonts w:eastAsiaTheme="minorHAnsi"/>
          <w:sz w:val="20"/>
          <w:szCs w:val="20"/>
        </w:rPr>
        <w:t xml:space="preserve">A local law authorizing the use of a Best Value Award methodology, in the competitive bidding process, for purchase contracts (including contracts for service work, but excluding any purchase contracts necessary for the completion of a public works contract pursuant to article eight of the labor law) may be awarded on the basis of low bid or best value, as authorized in section103 of the General Municipal Law and as defined in section one hundred sixty </w:t>
      </w:r>
      <w:proofErr w:type="gramStart"/>
      <w:r w:rsidRPr="00B74967">
        <w:rPr>
          <w:rFonts w:eastAsiaTheme="minorHAnsi"/>
          <w:sz w:val="20"/>
          <w:szCs w:val="20"/>
        </w:rPr>
        <w:t>three  of</w:t>
      </w:r>
      <w:proofErr w:type="gramEnd"/>
      <w:r w:rsidRPr="00B74967">
        <w:rPr>
          <w:rFonts w:eastAsiaTheme="minorHAnsi"/>
          <w:sz w:val="20"/>
          <w:szCs w:val="20"/>
        </w:rPr>
        <w:t xml:space="preserve"> the state finance law.</w:t>
      </w:r>
    </w:p>
    <w:p w14:paraId="5F83B43D" w14:textId="77777777" w:rsidR="00FA457A" w:rsidRPr="00B74967" w:rsidRDefault="00FA457A" w:rsidP="00FA457A">
      <w:pPr>
        <w:jc w:val="both"/>
        <w:outlineLvl w:val="9"/>
        <w:rPr>
          <w:rFonts w:eastAsiaTheme="minorHAnsi"/>
          <w:sz w:val="20"/>
          <w:szCs w:val="20"/>
        </w:rPr>
      </w:pPr>
    </w:p>
    <w:p w14:paraId="5AA67FF8" w14:textId="77777777" w:rsidR="00FA457A" w:rsidRPr="00B74967" w:rsidRDefault="00FA457A" w:rsidP="00FA457A">
      <w:pPr>
        <w:jc w:val="both"/>
        <w:outlineLvl w:val="9"/>
        <w:rPr>
          <w:rFonts w:eastAsiaTheme="minorHAnsi"/>
          <w:b/>
          <w:sz w:val="20"/>
          <w:szCs w:val="20"/>
        </w:rPr>
      </w:pPr>
      <w:r w:rsidRPr="00B74967">
        <w:rPr>
          <w:rFonts w:eastAsiaTheme="minorHAnsi"/>
          <w:b/>
          <w:sz w:val="20"/>
          <w:szCs w:val="20"/>
        </w:rPr>
        <w:t>SECTION 2.</w:t>
      </w:r>
      <w:r w:rsidRPr="00B74967">
        <w:rPr>
          <w:rFonts w:eastAsiaTheme="minorHAnsi"/>
          <w:b/>
          <w:sz w:val="20"/>
          <w:szCs w:val="20"/>
        </w:rPr>
        <w:tab/>
      </w:r>
      <w:r w:rsidRPr="00B74967">
        <w:rPr>
          <w:rFonts w:eastAsiaTheme="minorHAnsi"/>
          <w:b/>
          <w:sz w:val="20"/>
          <w:szCs w:val="20"/>
        </w:rPr>
        <w:tab/>
        <w:t>TITLE</w:t>
      </w:r>
    </w:p>
    <w:p w14:paraId="408837F1" w14:textId="77777777" w:rsidR="00FA457A" w:rsidRPr="00B74967" w:rsidRDefault="00FA457A" w:rsidP="00FA457A">
      <w:pPr>
        <w:jc w:val="both"/>
        <w:outlineLvl w:val="9"/>
        <w:rPr>
          <w:rFonts w:eastAsiaTheme="minorHAnsi"/>
          <w:b/>
          <w:sz w:val="20"/>
          <w:szCs w:val="20"/>
        </w:rPr>
      </w:pPr>
    </w:p>
    <w:p w14:paraId="44D6F324" w14:textId="77777777" w:rsidR="00FA457A" w:rsidRPr="00B74967" w:rsidRDefault="00FA457A" w:rsidP="00FA457A">
      <w:pPr>
        <w:jc w:val="both"/>
        <w:outlineLvl w:val="9"/>
        <w:rPr>
          <w:rFonts w:eastAsiaTheme="minorHAnsi"/>
          <w:sz w:val="20"/>
          <w:szCs w:val="20"/>
        </w:rPr>
      </w:pPr>
      <w:r w:rsidRPr="00B74967">
        <w:rPr>
          <w:rFonts w:eastAsiaTheme="minorHAnsi"/>
          <w:sz w:val="20"/>
          <w:szCs w:val="20"/>
        </w:rPr>
        <w:t>This law shall be known as “Town of Sardinia Best Value Competitive Bidding Law”</w:t>
      </w:r>
    </w:p>
    <w:p w14:paraId="053A76B6" w14:textId="77777777" w:rsidR="00FA457A" w:rsidRPr="00B74967" w:rsidRDefault="00FA457A" w:rsidP="00FA457A">
      <w:pPr>
        <w:jc w:val="both"/>
        <w:outlineLvl w:val="9"/>
        <w:rPr>
          <w:rFonts w:eastAsiaTheme="minorHAnsi"/>
          <w:sz w:val="20"/>
          <w:szCs w:val="20"/>
        </w:rPr>
      </w:pPr>
    </w:p>
    <w:p w14:paraId="2EE8D44C" w14:textId="77777777" w:rsidR="00FA457A" w:rsidRPr="00B74967" w:rsidRDefault="00FA457A" w:rsidP="00FA457A">
      <w:pPr>
        <w:jc w:val="both"/>
        <w:outlineLvl w:val="9"/>
        <w:rPr>
          <w:rFonts w:eastAsiaTheme="minorHAnsi"/>
          <w:b/>
          <w:sz w:val="20"/>
          <w:szCs w:val="20"/>
        </w:rPr>
      </w:pPr>
      <w:r w:rsidRPr="00B74967">
        <w:rPr>
          <w:rFonts w:eastAsiaTheme="minorHAnsi"/>
          <w:b/>
          <w:sz w:val="20"/>
          <w:szCs w:val="20"/>
        </w:rPr>
        <w:t>SECTION 3.</w:t>
      </w:r>
      <w:r w:rsidRPr="00B74967">
        <w:rPr>
          <w:rFonts w:eastAsiaTheme="minorHAnsi"/>
          <w:b/>
          <w:sz w:val="20"/>
          <w:szCs w:val="20"/>
        </w:rPr>
        <w:tab/>
      </w:r>
      <w:r w:rsidRPr="00B74967">
        <w:rPr>
          <w:rFonts w:eastAsiaTheme="minorHAnsi"/>
          <w:b/>
          <w:sz w:val="20"/>
          <w:szCs w:val="20"/>
        </w:rPr>
        <w:tab/>
        <w:t>FINDINGS AND INTENT</w:t>
      </w:r>
    </w:p>
    <w:p w14:paraId="35253995" w14:textId="77777777" w:rsidR="00FA457A" w:rsidRPr="00B74967" w:rsidRDefault="00FA457A" w:rsidP="00FA457A">
      <w:pPr>
        <w:jc w:val="both"/>
        <w:outlineLvl w:val="9"/>
        <w:rPr>
          <w:rFonts w:eastAsiaTheme="minorHAnsi"/>
          <w:b/>
          <w:sz w:val="20"/>
          <w:szCs w:val="20"/>
        </w:rPr>
      </w:pPr>
    </w:p>
    <w:p w14:paraId="701ED807" w14:textId="77777777" w:rsidR="00FA457A" w:rsidRPr="00B74967" w:rsidRDefault="00FA457A" w:rsidP="00FA457A">
      <w:pPr>
        <w:numPr>
          <w:ilvl w:val="0"/>
          <w:numId w:val="2"/>
        </w:numPr>
        <w:contextualSpacing/>
        <w:jc w:val="both"/>
        <w:outlineLvl w:val="9"/>
        <w:rPr>
          <w:rFonts w:eastAsiaTheme="minorHAnsi"/>
          <w:sz w:val="20"/>
          <w:szCs w:val="20"/>
        </w:rPr>
      </w:pPr>
      <w:r w:rsidRPr="00B74967">
        <w:rPr>
          <w:rFonts w:eastAsiaTheme="minorHAnsi"/>
          <w:sz w:val="20"/>
          <w:szCs w:val="20"/>
        </w:rPr>
        <w:t>The State Legislature and Governor amended General Municipal Law Section 103 (A08692/S6117) on January 27, 2012 to provide local governments’ greater flexibility in awarding contracts by authorizing the award of purchase contracts, including contracts for service work on the basis of best value.  The state legislation requires Political Subdivisions with a population of less than one million to pass a local law authorizing the use of the best value award process.</w:t>
      </w:r>
    </w:p>
    <w:p w14:paraId="6A5268A5" w14:textId="77777777" w:rsidR="00FA457A" w:rsidRPr="00B74967" w:rsidRDefault="00FA457A" w:rsidP="00FA457A">
      <w:pPr>
        <w:jc w:val="both"/>
        <w:outlineLvl w:val="9"/>
        <w:rPr>
          <w:rFonts w:eastAsiaTheme="minorHAnsi"/>
          <w:sz w:val="20"/>
          <w:szCs w:val="20"/>
        </w:rPr>
      </w:pPr>
    </w:p>
    <w:p w14:paraId="7685758E" w14:textId="77777777" w:rsidR="00FA457A" w:rsidRPr="00B74967" w:rsidRDefault="00FA457A" w:rsidP="00FA457A">
      <w:pPr>
        <w:numPr>
          <w:ilvl w:val="0"/>
          <w:numId w:val="2"/>
        </w:numPr>
        <w:contextualSpacing/>
        <w:jc w:val="both"/>
        <w:outlineLvl w:val="9"/>
        <w:rPr>
          <w:rFonts w:eastAsiaTheme="minorHAnsi"/>
          <w:sz w:val="20"/>
          <w:szCs w:val="20"/>
        </w:rPr>
      </w:pPr>
      <w:r w:rsidRPr="00B74967">
        <w:rPr>
          <w:rFonts w:eastAsiaTheme="minorHAnsi"/>
          <w:sz w:val="20"/>
          <w:szCs w:val="20"/>
        </w:rPr>
        <w:t>Enactment of this legislation (from Assembly Bill Memo A08692) provides additional procurement options to localities in ways that may expedite the procurement process and result in cost savings.  The “best value” standard for selecting goods and services vendors, including janitorial and security contracts, is critical to efforts to use strategic sourcing principles to modernize the supply chain and ensure that taxpayers obtain the highest quality goods and services at the lowest potential cost, while also ensuring fairness to all competitors.</w:t>
      </w:r>
    </w:p>
    <w:p w14:paraId="78FBACD6" w14:textId="77777777" w:rsidR="00FA457A" w:rsidRPr="00B74967" w:rsidRDefault="00FA457A" w:rsidP="00FA457A">
      <w:pPr>
        <w:ind w:left="720"/>
        <w:contextualSpacing/>
        <w:outlineLvl w:val="9"/>
        <w:rPr>
          <w:rFonts w:eastAsiaTheme="minorHAnsi"/>
          <w:sz w:val="20"/>
          <w:szCs w:val="20"/>
        </w:rPr>
      </w:pPr>
    </w:p>
    <w:p w14:paraId="6A228F71" w14:textId="77777777" w:rsidR="00FA457A" w:rsidRPr="00B74967" w:rsidRDefault="00FA457A" w:rsidP="00FA457A">
      <w:pPr>
        <w:numPr>
          <w:ilvl w:val="0"/>
          <w:numId w:val="2"/>
        </w:numPr>
        <w:contextualSpacing/>
        <w:jc w:val="both"/>
        <w:outlineLvl w:val="9"/>
        <w:rPr>
          <w:rFonts w:eastAsiaTheme="minorHAnsi"/>
          <w:sz w:val="20"/>
          <w:szCs w:val="20"/>
        </w:rPr>
      </w:pPr>
      <w:r w:rsidRPr="00B74967">
        <w:rPr>
          <w:rFonts w:eastAsiaTheme="minorHAnsi"/>
          <w:sz w:val="20"/>
          <w:szCs w:val="20"/>
        </w:rPr>
        <w:t>The federal government, approximately half the states and many localities have added best value selection processes to their procurement options, in recognition of these advantages. With the increased complexity of the goods and services that municipalities must obtain in order to serve taxpayers, it is critical to consider selection and evaluation criteria that measure factors other than cost in the strictest sense.</w:t>
      </w:r>
    </w:p>
    <w:p w14:paraId="4AE5CC13" w14:textId="77777777" w:rsidR="00FA457A" w:rsidRPr="00B74967" w:rsidRDefault="00FA457A" w:rsidP="00FA457A">
      <w:pPr>
        <w:ind w:left="720"/>
        <w:contextualSpacing/>
        <w:outlineLvl w:val="9"/>
        <w:rPr>
          <w:rFonts w:eastAsiaTheme="minorHAnsi"/>
          <w:sz w:val="20"/>
          <w:szCs w:val="20"/>
        </w:rPr>
      </w:pPr>
    </w:p>
    <w:p w14:paraId="6CD2CF90" w14:textId="77777777" w:rsidR="00FA457A" w:rsidRPr="00B74967" w:rsidRDefault="00FA457A" w:rsidP="00FA457A">
      <w:pPr>
        <w:numPr>
          <w:ilvl w:val="0"/>
          <w:numId w:val="2"/>
        </w:numPr>
        <w:contextualSpacing/>
        <w:jc w:val="both"/>
        <w:outlineLvl w:val="9"/>
        <w:rPr>
          <w:rFonts w:eastAsiaTheme="minorHAnsi"/>
          <w:sz w:val="20"/>
          <w:szCs w:val="20"/>
        </w:rPr>
      </w:pPr>
      <w:r w:rsidRPr="00B74967">
        <w:rPr>
          <w:rFonts w:eastAsiaTheme="minorHAnsi"/>
          <w:sz w:val="20"/>
          <w:szCs w:val="20"/>
        </w:rPr>
        <w:t>Taxpayers are not well served when a public procurement results in low unit costs at the outset, but ultimately engenders cost escalations due to factors such as inferior quality, poor reliability and difficulty of maintenance.  Best value procurement links the procurement process directly to the municipality’s performance requirements, incorporation selection factors such as useful lifespan, quality and options and incentives for more timely performance and/or additional services.</w:t>
      </w:r>
    </w:p>
    <w:p w14:paraId="6E71BF45" w14:textId="77777777" w:rsidR="00FA457A" w:rsidRPr="00B74967" w:rsidRDefault="00FA457A" w:rsidP="00FA457A">
      <w:pPr>
        <w:ind w:left="720"/>
        <w:contextualSpacing/>
        <w:outlineLvl w:val="9"/>
        <w:rPr>
          <w:rFonts w:eastAsiaTheme="minorHAnsi"/>
          <w:sz w:val="20"/>
          <w:szCs w:val="20"/>
        </w:rPr>
      </w:pPr>
    </w:p>
    <w:p w14:paraId="1CC3B2EE" w14:textId="2EA2A20E" w:rsidR="00FA457A" w:rsidRPr="00B74967" w:rsidRDefault="00FA457A" w:rsidP="00FA457A">
      <w:pPr>
        <w:numPr>
          <w:ilvl w:val="0"/>
          <w:numId w:val="2"/>
        </w:numPr>
        <w:contextualSpacing/>
        <w:jc w:val="both"/>
        <w:outlineLvl w:val="9"/>
        <w:rPr>
          <w:rFonts w:eastAsiaTheme="minorHAnsi"/>
          <w:sz w:val="20"/>
          <w:szCs w:val="20"/>
        </w:rPr>
      </w:pPr>
      <w:r w:rsidRPr="00B74967">
        <w:rPr>
          <w:rFonts w:eastAsiaTheme="minorHAnsi"/>
          <w:sz w:val="20"/>
          <w:szCs w:val="20"/>
        </w:rPr>
        <w:t xml:space="preserve">Even if the initial expenditure in higher, considering the total value over the life of the procurement may result in a better value and long-term investment of public funds.  Best value procurement also encourages competition and, in turn, often results in better pricing, quality and customer service.  Fostering healthy competition ensures that bidders will continue to strive for excellence in identifying and meeting </w:t>
      </w:r>
      <w:r w:rsidRPr="00B74967">
        <w:rPr>
          <w:rFonts w:eastAsiaTheme="minorHAnsi"/>
          <w:sz w:val="20"/>
          <w:szCs w:val="20"/>
        </w:rPr>
        <w:lastRenderedPageBreak/>
        <w:t>municipalities’ needs, including such important goals as the participation of small, minority and women-owned businesses, and the development of environmentally-preferable goods and service delivery methods.  Best value procurement will provide much-needed flexibility in obtaining important goods and services at favorable prices and will reduce the time to procure such goods and services.</w:t>
      </w:r>
    </w:p>
    <w:p w14:paraId="1AB4077D" w14:textId="77777777" w:rsidR="00FA457A" w:rsidRPr="00B74967" w:rsidRDefault="00FA457A" w:rsidP="00FA457A">
      <w:pPr>
        <w:ind w:left="720"/>
        <w:contextualSpacing/>
        <w:outlineLvl w:val="9"/>
        <w:rPr>
          <w:rFonts w:eastAsiaTheme="minorHAnsi"/>
          <w:sz w:val="20"/>
          <w:szCs w:val="20"/>
        </w:rPr>
      </w:pPr>
    </w:p>
    <w:p w14:paraId="079014A4" w14:textId="77777777" w:rsidR="00FA457A" w:rsidRPr="00B74967" w:rsidRDefault="00FA457A" w:rsidP="00FA457A">
      <w:pPr>
        <w:jc w:val="both"/>
        <w:outlineLvl w:val="9"/>
        <w:rPr>
          <w:rFonts w:eastAsiaTheme="minorHAnsi"/>
          <w:b/>
          <w:sz w:val="20"/>
          <w:szCs w:val="20"/>
        </w:rPr>
      </w:pPr>
      <w:r w:rsidRPr="00B74967">
        <w:rPr>
          <w:rFonts w:eastAsiaTheme="minorHAnsi"/>
          <w:b/>
          <w:sz w:val="20"/>
          <w:szCs w:val="20"/>
        </w:rPr>
        <w:t>SECTION 4.</w:t>
      </w:r>
      <w:r w:rsidRPr="00B74967">
        <w:rPr>
          <w:rFonts w:eastAsiaTheme="minorHAnsi"/>
          <w:b/>
          <w:sz w:val="20"/>
          <w:szCs w:val="20"/>
        </w:rPr>
        <w:tab/>
        <w:t>DEFINITIONS</w:t>
      </w:r>
    </w:p>
    <w:p w14:paraId="3D747CF8" w14:textId="77777777" w:rsidR="00FA457A" w:rsidRPr="00B74967" w:rsidRDefault="00FA457A" w:rsidP="00FA457A">
      <w:pPr>
        <w:jc w:val="both"/>
        <w:outlineLvl w:val="9"/>
        <w:rPr>
          <w:rFonts w:eastAsiaTheme="minorHAnsi"/>
          <w:b/>
          <w:sz w:val="20"/>
          <w:szCs w:val="20"/>
        </w:rPr>
      </w:pPr>
    </w:p>
    <w:p w14:paraId="38EB0212" w14:textId="77777777" w:rsidR="00FA457A" w:rsidRPr="00B74967" w:rsidRDefault="00FA457A" w:rsidP="00FA457A">
      <w:pPr>
        <w:jc w:val="both"/>
        <w:outlineLvl w:val="9"/>
        <w:rPr>
          <w:rFonts w:eastAsiaTheme="minorHAnsi"/>
          <w:sz w:val="20"/>
          <w:szCs w:val="20"/>
        </w:rPr>
      </w:pPr>
      <w:r w:rsidRPr="00B74967">
        <w:rPr>
          <w:rFonts w:eastAsiaTheme="minorHAnsi"/>
          <w:sz w:val="20"/>
          <w:szCs w:val="20"/>
        </w:rPr>
        <w:t xml:space="preserve">“Best value” means the basis for awarding contracts for services to the </w:t>
      </w:r>
      <w:proofErr w:type="spellStart"/>
      <w:r w:rsidRPr="00B74967">
        <w:rPr>
          <w:rFonts w:eastAsiaTheme="minorHAnsi"/>
          <w:sz w:val="20"/>
          <w:szCs w:val="20"/>
        </w:rPr>
        <w:t>offerer</w:t>
      </w:r>
      <w:proofErr w:type="spellEnd"/>
      <w:r w:rsidRPr="00B74967">
        <w:rPr>
          <w:rFonts w:eastAsiaTheme="minorHAnsi"/>
          <w:sz w:val="20"/>
          <w:szCs w:val="20"/>
        </w:rPr>
        <w:t xml:space="preserve"> which optimizes quality, cost and efficiency, among responsive and responsible </w:t>
      </w:r>
      <w:proofErr w:type="spellStart"/>
      <w:r w:rsidRPr="00B74967">
        <w:rPr>
          <w:rFonts w:eastAsiaTheme="minorHAnsi"/>
          <w:sz w:val="20"/>
          <w:szCs w:val="20"/>
        </w:rPr>
        <w:t>offerers</w:t>
      </w:r>
      <w:proofErr w:type="spellEnd"/>
      <w:r w:rsidRPr="00B74967">
        <w:rPr>
          <w:rFonts w:eastAsiaTheme="minorHAnsi"/>
          <w:sz w:val="20"/>
          <w:szCs w:val="20"/>
        </w:rPr>
        <w:t xml:space="preserve">.  Such basis shall reflect, wherever possible, objective and quantifiable analysis.  Such basis may also identify a quantitative factor for </w:t>
      </w:r>
      <w:proofErr w:type="spellStart"/>
      <w:r w:rsidRPr="00B74967">
        <w:rPr>
          <w:rFonts w:eastAsiaTheme="minorHAnsi"/>
          <w:sz w:val="20"/>
          <w:szCs w:val="20"/>
        </w:rPr>
        <w:t>offerers</w:t>
      </w:r>
      <w:proofErr w:type="spellEnd"/>
      <w:r w:rsidRPr="00B74967">
        <w:rPr>
          <w:rFonts w:eastAsiaTheme="minorHAnsi"/>
          <w:sz w:val="20"/>
          <w:szCs w:val="20"/>
        </w:rPr>
        <w:t xml:space="preserve"> that are small businesses or certified minority- or women-owned business enterprises as defined in subdivision (1), (7), (15), and (2) of Section 310 of the Executive Law to be used in evaluation of offers for awarding of contracts for services.</w:t>
      </w:r>
    </w:p>
    <w:p w14:paraId="2ABB4D6C" w14:textId="77777777" w:rsidR="00FA457A" w:rsidRPr="00B74967" w:rsidRDefault="00FA457A" w:rsidP="00FA457A">
      <w:pPr>
        <w:jc w:val="both"/>
        <w:outlineLvl w:val="9"/>
        <w:rPr>
          <w:rFonts w:eastAsiaTheme="minorHAnsi"/>
          <w:sz w:val="20"/>
          <w:szCs w:val="20"/>
        </w:rPr>
      </w:pPr>
    </w:p>
    <w:p w14:paraId="6E95FCC0" w14:textId="77777777" w:rsidR="00FA457A" w:rsidRPr="00B74967" w:rsidRDefault="00FA457A" w:rsidP="00FA457A">
      <w:pPr>
        <w:jc w:val="both"/>
        <w:outlineLvl w:val="9"/>
        <w:rPr>
          <w:rFonts w:eastAsiaTheme="minorHAnsi"/>
          <w:b/>
          <w:sz w:val="20"/>
          <w:szCs w:val="20"/>
        </w:rPr>
      </w:pPr>
      <w:r w:rsidRPr="00B74967">
        <w:rPr>
          <w:rFonts w:eastAsiaTheme="minorHAnsi"/>
          <w:b/>
          <w:sz w:val="20"/>
          <w:szCs w:val="20"/>
        </w:rPr>
        <w:t>SECTION 5.</w:t>
      </w:r>
      <w:r w:rsidRPr="00B74967">
        <w:rPr>
          <w:rFonts w:eastAsiaTheme="minorHAnsi"/>
          <w:b/>
          <w:sz w:val="20"/>
          <w:szCs w:val="20"/>
        </w:rPr>
        <w:tab/>
        <w:t>REQUIREMENTS</w:t>
      </w:r>
    </w:p>
    <w:p w14:paraId="0B0E4DC3" w14:textId="77777777" w:rsidR="00FA457A" w:rsidRPr="00B74967" w:rsidRDefault="00FA457A" w:rsidP="00FA457A">
      <w:pPr>
        <w:jc w:val="both"/>
        <w:outlineLvl w:val="9"/>
        <w:rPr>
          <w:rFonts w:eastAsiaTheme="minorHAnsi"/>
          <w:b/>
          <w:sz w:val="20"/>
          <w:szCs w:val="20"/>
        </w:rPr>
      </w:pPr>
    </w:p>
    <w:p w14:paraId="3EC9D6A1" w14:textId="77777777" w:rsidR="00FA457A" w:rsidRPr="00B74967" w:rsidRDefault="00FA457A" w:rsidP="00FA457A">
      <w:pPr>
        <w:numPr>
          <w:ilvl w:val="0"/>
          <w:numId w:val="3"/>
        </w:numPr>
        <w:contextualSpacing/>
        <w:jc w:val="both"/>
        <w:outlineLvl w:val="9"/>
        <w:rPr>
          <w:rFonts w:eastAsiaTheme="minorHAnsi"/>
          <w:sz w:val="20"/>
          <w:szCs w:val="20"/>
        </w:rPr>
      </w:pPr>
      <w:r w:rsidRPr="00B74967">
        <w:rPr>
          <w:rFonts w:eastAsiaTheme="minorHAnsi"/>
          <w:sz w:val="20"/>
          <w:szCs w:val="20"/>
        </w:rPr>
        <w:t>Where the basis for award is the best value offer, the Supervisor, Highway Superintendent or Department Heads shall document, in the procurement record and in advance of the initial receipt of offers, the determination of the evaluation criteria, which whenever possible, shall be quantifiable, and the process to be used in the determination of best value and the manner in which the evaluation process and selection shall be conducted.</w:t>
      </w:r>
    </w:p>
    <w:p w14:paraId="603BBF72" w14:textId="77777777" w:rsidR="00FA457A" w:rsidRPr="00B74967" w:rsidRDefault="00FA457A" w:rsidP="00FA457A">
      <w:pPr>
        <w:jc w:val="both"/>
        <w:outlineLvl w:val="9"/>
        <w:rPr>
          <w:rFonts w:eastAsiaTheme="minorHAnsi"/>
          <w:sz w:val="20"/>
          <w:szCs w:val="20"/>
        </w:rPr>
      </w:pPr>
    </w:p>
    <w:p w14:paraId="6F2C53E6" w14:textId="324EAEDE" w:rsidR="00FA457A" w:rsidRPr="00B74967" w:rsidRDefault="00FA457A" w:rsidP="00FA457A">
      <w:pPr>
        <w:numPr>
          <w:ilvl w:val="0"/>
          <w:numId w:val="3"/>
        </w:numPr>
        <w:contextualSpacing/>
        <w:jc w:val="both"/>
        <w:outlineLvl w:val="9"/>
        <w:rPr>
          <w:rFonts w:eastAsiaTheme="minorHAnsi"/>
          <w:sz w:val="20"/>
          <w:szCs w:val="20"/>
        </w:rPr>
      </w:pPr>
      <w:r w:rsidRPr="00B74967">
        <w:rPr>
          <w:rFonts w:eastAsiaTheme="minorHAnsi"/>
          <w:sz w:val="20"/>
          <w:szCs w:val="20"/>
        </w:rPr>
        <w:t xml:space="preserve">The Supervisor, Highway Superintendent and Department Heads shall select a formal sealed competitive bidding procurement process in accordance with General Municipal Law and the Town of Sardinia Procurement Policy and document its determination in the procurement record.  The process shall include, but is not limited to, a clear statement of need; a description of the required specifications governing performance and related factors; a reasonable process for ensuring a competitive field; a fair and equal opportunity for </w:t>
      </w:r>
      <w:proofErr w:type="spellStart"/>
      <w:r w:rsidRPr="00B74967">
        <w:rPr>
          <w:rFonts w:eastAsiaTheme="minorHAnsi"/>
          <w:sz w:val="20"/>
          <w:szCs w:val="20"/>
        </w:rPr>
        <w:t>offerers</w:t>
      </w:r>
      <w:proofErr w:type="spellEnd"/>
      <w:r w:rsidRPr="00B74967">
        <w:rPr>
          <w:rFonts w:eastAsiaTheme="minorHAnsi"/>
          <w:sz w:val="20"/>
          <w:szCs w:val="20"/>
        </w:rPr>
        <w:t xml:space="preserve"> to submit responsive offers: and a balanced and fair method of award.  Where the basis for the award is best value, documentation in the procurement record shall, where practicable, include a quantification of the application of the criteria to the rating of proposals and the evaluation results, or, where not practicable, such other justification which demonstrates that best value will be achieved.</w:t>
      </w:r>
    </w:p>
    <w:p w14:paraId="129B9671" w14:textId="77777777" w:rsidR="00FA457A" w:rsidRPr="00B74967" w:rsidRDefault="00FA457A" w:rsidP="00FA457A">
      <w:pPr>
        <w:ind w:left="720"/>
        <w:contextualSpacing/>
        <w:outlineLvl w:val="9"/>
        <w:rPr>
          <w:rFonts w:eastAsiaTheme="minorHAnsi"/>
          <w:sz w:val="20"/>
          <w:szCs w:val="20"/>
        </w:rPr>
      </w:pPr>
    </w:p>
    <w:p w14:paraId="75E73880" w14:textId="77777777" w:rsidR="00FA457A" w:rsidRPr="00B74967" w:rsidRDefault="00FA457A" w:rsidP="00FA457A">
      <w:pPr>
        <w:numPr>
          <w:ilvl w:val="0"/>
          <w:numId w:val="3"/>
        </w:numPr>
        <w:contextualSpacing/>
        <w:jc w:val="both"/>
        <w:outlineLvl w:val="9"/>
        <w:rPr>
          <w:rFonts w:eastAsiaTheme="minorHAnsi"/>
          <w:sz w:val="20"/>
          <w:szCs w:val="20"/>
        </w:rPr>
      </w:pPr>
      <w:r w:rsidRPr="00B74967">
        <w:rPr>
          <w:rFonts w:eastAsiaTheme="minorHAnsi"/>
          <w:sz w:val="20"/>
          <w:szCs w:val="20"/>
        </w:rPr>
        <w:t>The solicitation shall prescribe the minimum specifications or requirements that must be met in order to be considered responsive and shall describe and disclose the general manner in which the evaluation and selection shall be conducted.  Where appropriate, the solicitation shall identify the relative importance and/or weight of cost and the overall technical criterion to be considered by the Town of Sardinia in its determination of best value.</w:t>
      </w:r>
    </w:p>
    <w:p w14:paraId="426F8355" w14:textId="77777777" w:rsidR="00FA457A" w:rsidRPr="00B74967" w:rsidRDefault="00FA457A" w:rsidP="00FA457A">
      <w:pPr>
        <w:ind w:left="720"/>
        <w:contextualSpacing/>
        <w:outlineLvl w:val="9"/>
        <w:rPr>
          <w:rFonts w:eastAsiaTheme="minorHAnsi"/>
          <w:sz w:val="20"/>
          <w:szCs w:val="20"/>
        </w:rPr>
      </w:pPr>
    </w:p>
    <w:p w14:paraId="4B0E1F08" w14:textId="77777777" w:rsidR="00FA457A" w:rsidRPr="00B74967" w:rsidRDefault="00FA457A" w:rsidP="00FA457A">
      <w:pPr>
        <w:numPr>
          <w:ilvl w:val="0"/>
          <w:numId w:val="3"/>
        </w:numPr>
        <w:contextualSpacing/>
        <w:jc w:val="both"/>
        <w:outlineLvl w:val="9"/>
        <w:rPr>
          <w:rFonts w:eastAsiaTheme="minorHAnsi"/>
          <w:sz w:val="20"/>
          <w:szCs w:val="20"/>
        </w:rPr>
      </w:pPr>
      <w:r w:rsidRPr="00B74967">
        <w:rPr>
          <w:rFonts w:eastAsiaTheme="minorHAnsi"/>
          <w:sz w:val="20"/>
          <w:szCs w:val="20"/>
        </w:rPr>
        <w:t>The Supervisor, Highway Superintendent and Department Heads shall develop procedures that will govern the award of contracts on the basis of best value.  These procedures shall be included in the Town of Sardinia Procurement Policy and reviewed annually by the Town Board in conjunction with its annual review and approval of the Town of Sardinia Procurement Policy.</w:t>
      </w:r>
    </w:p>
    <w:p w14:paraId="77C956DC" w14:textId="77777777" w:rsidR="00FA457A" w:rsidRPr="00B74967" w:rsidRDefault="00FA457A" w:rsidP="00FA457A">
      <w:pPr>
        <w:ind w:left="720"/>
        <w:contextualSpacing/>
        <w:outlineLvl w:val="9"/>
        <w:rPr>
          <w:rFonts w:eastAsiaTheme="minorHAnsi"/>
          <w:sz w:val="20"/>
          <w:szCs w:val="20"/>
        </w:rPr>
      </w:pPr>
    </w:p>
    <w:p w14:paraId="021637C7" w14:textId="77777777" w:rsidR="00FA457A" w:rsidRPr="00B74967" w:rsidRDefault="00FA457A" w:rsidP="00FA457A">
      <w:pPr>
        <w:jc w:val="both"/>
        <w:outlineLvl w:val="9"/>
        <w:rPr>
          <w:rFonts w:eastAsiaTheme="minorHAnsi"/>
          <w:b/>
          <w:sz w:val="20"/>
          <w:szCs w:val="20"/>
        </w:rPr>
      </w:pPr>
      <w:r w:rsidRPr="00B74967">
        <w:rPr>
          <w:rFonts w:eastAsiaTheme="minorHAnsi"/>
          <w:b/>
          <w:sz w:val="20"/>
          <w:szCs w:val="20"/>
        </w:rPr>
        <w:t>SECTION 6.</w:t>
      </w:r>
      <w:r w:rsidRPr="00B74967">
        <w:rPr>
          <w:rFonts w:eastAsiaTheme="minorHAnsi"/>
          <w:b/>
          <w:sz w:val="20"/>
          <w:szCs w:val="20"/>
        </w:rPr>
        <w:tab/>
        <w:t>SEVERABLIITY</w:t>
      </w:r>
    </w:p>
    <w:p w14:paraId="29667887" w14:textId="77777777" w:rsidR="00FA457A" w:rsidRPr="00B74967" w:rsidRDefault="00FA457A" w:rsidP="00FA457A">
      <w:pPr>
        <w:jc w:val="both"/>
        <w:outlineLvl w:val="9"/>
        <w:rPr>
          <w:rFonts w:eastAsiaTheme="minorHAnsi"/>
          <w:b/>
          <w:sz w:val="20"/>
          <w:szCs w:val="20"/>
        </w:rPr>
      </w:pPr>
    </w:p>
    <w:p w14:paraId="5B2AA577" w14:textId="2FB6F55E" w:rsidR="00FA457A" w:rsidRPr="00B74967" w:rsidRDefault="00FA457A" w:rsidP="00FA457A">
      <w:pPr>
        <w:jc w:val="both"/>
        <w:outlineLvl w:val="9"/>
        <w:rPr>
          <w:rFonts w:eastAsiaTheme="minorHAnsi"/>
          <w:sz w:val="20"/>
          <w:szCs w:val="20"/>
        </w:rPr>
      </w:pPr>
      <w:r w:rsidRPr="00B74967">
        <w:rPr>
          <w:rFonts w:eastAsiaTheme="minorHAnsi"/>
          <w:sz w:val="20"/>
          <w:szCs w:val="20"/>
        </w:rPr>
        <w:t>If any clause, sentence, paragraph, subdivision, section or part of this law or the application thereof to any person, individual, corporation, firm, partnership, entity or circumstance shall be adjudged by any court of competent jurisdiction to be invalid or unconstitutional, such order or judgement shall not affect, impair, effect or invalidate the remainder thereof, but shall be confined in its operation to the application to the person, individual, corporation, firm, partnership, entity or circumstance directly involved in the controversy in which such order or judgement shall be rendered.</w:t>
      </w:r>
    </w:p>
    <w:p w14:paraId="0E1AAF95" w14:textId="77777777" w:rsidR="00FA457A" w:rsidRPr="00B74967" w:rsidRDefault="00FA457A" w:rsidP="00FA457A">
      <w:pPr>
        <w:jc w:val="both"/>
        <w:outlineLvl w:val="9"/>
        <w:rPr>
          <w:rFonts w:eastAsiaTheme="minorHAnsi"/>
          <w:sz w:val="20"/>
          <w:szCs w:val="20"/>
        </w:rPr>
      </w:pPr>
    </w:p>
    <w:p w14:paraId="30CEA971" w14:textId="77777777" w:rsidR="00FA457A" w:rsidRPr="00B74967" w:rsidRDefault="00FA457A" w:rsidP="00FA457A">
      <w:pPr>
        <w:jc w:val="both"/>
        <w:outlineLvl w:val="9"/>
        <w:rPr>
          <w:rFonts w:eastAsiaTheme="minorHAnsi"/>
          <w:b/>
          <w:sz w:val="20"/>
          <w:szCs w:val="20"/>
        </w:rPr>
      </w:pPr>
      <w:r w:rsidRPr="00B74967">
        <w:rPr>
          <w:rFonts w:eastAsiaTheme="minorHAnsi"/>
          <w:b/>
          <w:sz w:val="20"/>
          <w:szCs w:val="20"/>
        </w:rPr>
        <w:t>SECTION 7.</w:t>
      </w:r>
      <w:r w:rsidRPr="00B74967">
        <w:rPr>
          <w:rFonts w:eastAsiaTheme="minorHAnsi"/>
          <w:b/>
          <w:sz w:val="20"/>
          <w:szCs w:val="20"/>
        </w:rPr>
        <w:tab/>
        <w:t>EFFECTIVE DATE</w:t>
      </w:r>
    </w:p>
    <w:p w14:paraId="03472461" w14:textId="77777777" w:rsidR="00FA457A" w:rsidRPr="00B74967" w:rsidRDefault="00FA457A" w:rsidP="00FA457A">
      <w:pPr>
        <w:jc w:val="both"/>
        <w:outlineLvl w:val="9"/>
        <w:rPr>
          <w:rFonts w:eastAsiaTheme="minorHAnsi"/>
          <w:b/>
          <w:sz w:val="20"/>
          <w:szCs w:val="20"/>
        </w:rPr>
      </w:pPr>
    </w:p>
    <w:p w14:paraId="5B4B45EC" w14:textId="1756C11C" w:rsidR="00FA457A" w:rsidRPr="00B74967" w:rsidRDefault="00FA457A" w:rsidP="00FA457A">
      <w:pPr>
        <w:jc w:val="both"/>
        <w:outlineLvl w:val="9"/>
        <w:rPr>
          <w:rFonts w:eastAsiaTheme="minorHAnsi"/>
          <w:sz w:val="20"/>
          <w:szCs w:val="20"/>
        </w:rPr>
      </w:pPr>
      <w:r w:rsidRPr="00B74967">
        <w:rPr>
          <w:rFonts w:eastAsiaTheme="minorHAnsi"/>
          <w:sz w:val="20"/>
          <w:szCs w:val="20"/>
        </w:rPr>
        <w:t>This local law shall take effect immediately upon filing with the New York Secretary of State.</w:t>
      </w:r>
    </w:p>
    <w:p w14:paraId="763AFDD9" w14:textId="50297441" w:rsidR="00166A0C" w:rsidRPr="00B74967" w:rsidRDefault="00166A0C" w:rsidP="00FA457A">
      <w:pPr>
        <w:jc w:val="both"/>
        <w:outlineLvl w:val="9"/>
        <w:rPr>
          <w:rFonts w:eastAsiaTheme="minorHAnsi"/>
          <w:sz w:val="20"/>
          <w:szCs w:val="20"/>
        </w:rPr>
      </w:pPr>
    </w:p>
    <w:p w14:paraId="615DB65B" w14:textId="6329AB9B" w:rsidR="00166A0C" w:rsidRPr="00B74967" w:rsidRDefault="00166A0C" w:rsidP="00FA457A">
      <w:pPr>
        <w:jc w:val="both"/>
        <w:outlineLvl w:val="9"/>
        <w:rPr>
          <w:rFonts w:eastAsiaTheme="minorHAnsi"/>
          <w:sz w:val="20"/>
          <w:szCs w:val="20"/>
        </w:rPr>
      </w:pPr>
    </w:p>
    <w:p w14:paraId="319A392B" w14:textId="682D13F4" w:rsidR="0090684F" w:rsidRPr="006B0848" w:rsidRDefault="0090684F" w:rsidP="0090684F">
      <w:pPr>
        <w:jc w:val="center"/>
        <w:outlineLvl w:val="9"/>
        <w:rPr>
          <w:rFonts w:eastAsiaTheme="minorHAnsi"/>
          <w:b/>
          <w:color w:val="FF0000"/>
        </w:rPr>
      </w:pPr>
      <w:r w:rsidRPr="006B0848">
        <w:rPr>
          <w:rFonts w:eastAsiaTheme="minorHAnsi"/>
          <w:b/>
          <w:color w:val="FF0000"/>
        </w:rPr>
        <w:lastRenderedPageBreak/>
        <w:t>RESOLUTION ADOPTING THE TOWN OF SARDINIA</w:t>
      </w:r>
    </w:p>
    <w:p w14:paraId="24636663" w14:textId="41DD382E" w:rsidR="0090684F" w:rsidRPr="006B0848" w:rsidRDefault="0090684F" w:rsidP="0090684F">
      <w:pPr>
        <w:jc w:val="center"/>
        <w:outlineLvl w:val="9"/>
        <w:rPr>
          <w:rFonts w:eastAsiaTheme="minorHAnsi"/>
          <w:b/>
          <w:color w:val="FF0000"/>
        </w:rPr>
      </w:pPr>
      <w:r w:rsidRPr="006B0848">
        <w:rPr>
          <w:rFonts w:eastAsiaTheme="minorHAnsi"/>
          <w:b/>
          <w:color w:val="FF0000"/>
        </w:rPr>
        <w:t>“TOWN OF SARDINIA BEST VALUE COMPETITIVE BIDDING LAW”</w:t>
      </w:r>
    </w:p>
    <w:p w14:paraId="5EC10577" w14:textId="2DFB8E62" w:rsidR="0090684F" w:rsidRPr="006B0848" w:rsidRDefault="0090684F" w:rsidP="0090684F">
      <w:pPr>
        <w:jc w:val="center"/>
        <w:outlineLvl w:val="9"/>
        <w:rPr>
          <w:rFonts w:eastAsiaTheme="minorHAnsi"/>
          <w:b/>
          <w:color w:val="FF0000"/>
        </w:rPr>
      </w:pPr>
    </w:p>
    <w:p w14:paraId="26920B83" w14:textId="22595C3A" w:rsidR="0090684F" w:rsidRDefault="0090684F" w:rsidP="0090684F">
      <w:pPr>
        <w:outlineLvl w:val="9"/>
        <w:rPr>
          <w:rFonts w:eastAsiaTheme="minorHAnsi"/>
          <w:sz w:val="22"/>
          <w:szCs w:val="22"/>
        </w:rPr>
      </w:pPr>
      <w:r w:rsidRPr="0090684F">
        <w:rPr>
          <w:rFonts w:eastAsiaTheme="minorHAnsi"/>
          <w:b/>
          <w:sz w:val="22"/>
          <w:szCs w:val="22"/>
        </w:rPr>
        <w:t>W</w:t>
      </w:r>
      <w:r>
        <w:rPr>
          <w:rFonts w:eastAsiaTheme="minorHAnsi"/>
          <w:b/>
          <w:sz w:val="22"/>
          <w:szCs w:val="22"/>
        </w:rPr>
        <w:t>HEREAS</w:t>
      </w:r>
      <w:r w:rsidRPr="0090684F">
        <w:rPr>
          <w:rFonts w:eastAsiaTheme="minorHAnsi"/>
          <w:b/>
          <w:sz w:val="22"/>
          <w:szCs w:val="22"/>
        </w:rPr>
        <w:t xml:space="preserve">, </w:t>
      </w:r>
      <w:r>
        <w:rPr>
          <w:rFonts w:eastAsiaTheme="minorHAnsi"/>
          <w:sz w:val="22"/>
          <w:szCs w:val="22"/>
        </w:rPr>
        <w:t>the Town of Sardinia has prepared a written “Town of Sardinia Best Value Competitive Bidding Law” for the 2018 year in compliance with the provisions of the General Municipal Law of the State of New York and the State Finance Law.</w:t>
      </w:r>
    </w:p>
    <w:p w14:paraId="5933E18E" w14:textId="7D1B81A5" w:rsidR="0090684F" w:rsidRDefault="0090684F" w:rsidP="0090684F">
      <w:pPr>
        <w:outlineLvl w:val="9"/>
        <w:rPr>
          <w:rFonts w:eastAsiaTheme="minorHAnsi"/>
          <w:sz w:val="22"/>
          <w:szCs w:val="22"/>
        </w:rPr>
      </w:pPr>
      <w:r>
        <w:rPr>
          <w:rFonts w:eastAsiaTheme="minorHAnsi"/>
          <w:b/>
          <w:sz w:val="22"/>
          <w:szCs w:val="22"/>
        </w:rPr>
        <w:t>NOW, THEREFOR</w:t>
      </w:r>
      <w:r w:rsidR="00EE44C1">
        <w:rPr>
          <w:rFonts w:eastAsiaTheme="minorHAnsi"/>
          <w:b/>
          <w:sz w:val="22"/>
          <w:szCs w:val="22"/>
        </w:rPr>
        <w:t xml:space="preserve">E, BE IT RESOLVED </w:t>
      </w:r>
      <w:r w:rsidR="00EE44C1">
        <w:rPr>
          <w:rFonts w:eastAsiaTheme="minorHAnsi"/>
          <w:sz w:val="22"/>
          <w:szCs w:val="22"/>
        </w:rPr>
        <w:t>by the Town Board of the Town of Sardinia, in regular session duly convened:</w:t>
      </w:r>
    </w:p>
    <w:p w14:paraId="23499739" w14:textId="67E5F5EA" w:rsidR="00EE44C1" w:rsidRDefault="00EE44C1" w:rsidP="00EE44C1">
      <w:pPr>
        <w:ind w:left="720"/>
        <w:outlineLvl w:val="9"/>
        <w:rPr>
          <w:rFonts w:eastAsiaTheme="minorHAnsi"/>
          <w:sz w:val="22"/>
          <w:szCs w:val="22"/>
        </w:rPr>
      </w:pPr>
      <w:r>
        <w:rPr>
          <w:rFonts w:eastAsiaTheme="minorHAnsi"/>
          <w:b/>
          <w:sz w:val="22"/>
          <w:szCs w:val="22"/>
        </w:rPr>
        <w:t>SECTION 1.</w:t>
      </w:r>
      <w:r>
        <w:rPr>
          <w:rFonts w:eastAsiaTheme="minorHAnsi"/>
          <w:b/>
          <w:sz w:val="22"/>
          <w:szCs w:val="22"/>
        </w:rPr>
        <w:tab/>
      </w:r>
      <w:r>
        <w:rPr>
          <w:rFonts w:eastAsiaTheme="minorHAnsi"/>
          <w:sz w:val="22"/>
          <w:szCs w:val="22"/>
        </w:rPr>
        <w:t>The Best Value Law named the “Local Law No. 1 – 2018 Town of Sardinia Best Value Competitive Bidding Law” is hereby adopted as the official Best Value Competitive Bidding Law for the Town of Sardinia.  Such policy shall remain in effect until a subsequent policy is adopted pursuant to Town Board resolution.</w:t>
      </w:r>
    </w:p>
    <w:p w14:paraId="7C17F44F" w14:textId="7FCE6BB4" w:rsidR="00EE44C1" w:rsidRDefault="00EE44C1" w:rsidP="00EE44C1">
      <w:pPr>
        <w:ind w:left="720"/>
        <w:outlineLvl w:val="9"/>
        <w:rPr>
          <w:rFonts w:eastAsiaTheme="minorHAnsi"/>
          <w:sz w:val="22"/>
          <w:szCs w:val="22"/>
        </w:rPr>
      </w:pPr>
      <w:r>
        <w:rPr>
          <w:rFonts w:eastAsiaTheme="minorHAnsi"/>
          <w:b/>
          <w:sz w:val="22"/>
          <w:szCs w:val="22"/>
        </w:rPr>
        <w:t>SECTION 2.</w:t>
      </w:r>
      <w:r>
        <w:rPr>
          <w:rFonts w:eastAsiaTheme="minorHAnsi"/>
          <w:sz w:val="22"/>
          <w:szCs w:val="22"/>
        </w:rPr>
        <w:tab/>
        <w:t>This local law shall take effect immediately upon the filing with the New York Secretary of State.</w:t>
      </w:r>
    </w:p>
    <w:p w14:paraId="2D06D05A" w14:textId="77777777" w:rsidR="00D65126" w:rsidRDefault="00D65126" w:rsidP="00EE44C1">
      <w:pPr>
        <w:ind w:left="720"/>
        <w:outlineLvl w:val="9"/>
        <w:rPr>
          <w:rFonts w:eastAsiaTheme="minorHAnsi"/>
          <w:sz w:val="22"/>
          <w:szCs w:val="22"/>
        </w:rPr>
      </w:pPr>
    </w:p>
    <w:p w14:paraId="26D868B4" w14:textId="20E1DD72" w:rsidR="00EE44C1" w:rsidRDefault="00EE44C1" w:rsidP="00EE44C1">
      <w:pPr>
        <w:outlineLvl w:val="9"/>
        <w:rPr>
          <w:rFonts w:eastAsiaTheme="minorHAnsi"/>
          <w:sz w:val="22"/>
          <w:szCs w:val="22"/>
        </w:rPr>
      </w:pPr>
      <w:r>
        <w:rPr>
          <w:rFonts w:eastAsiaTheme="minorHAnsi"/>
          <w:b/>
          <w:sz w:val="22"/>
          <w:szCs w:val="22"/>
        </w:rPr>
        <w:t xml:space="preserve">DULY ADOPTED, </w:t>
      </w:r>
      <w:r>
        <w:rPr>
          <w:rFonts w:eastAsiaTheme="minorHAnsi"/>
          <w:sz w:val="22"/>
          <w:szCs w:val="22"/>
        </w:rPr>
        <w:t>this 12</w:t>
      </w:r>
      <w:r w:rsidRPr="00EE44C1">
        <w:rPr>
          <w:rFonts w:eastAsiaTheme="minorHAnsi"/>
          <w:sz w:val="22"/>
          <w:szCs w:val="22"/>
          <w:vertAlign w:val="superscript"/>
        </w:rPr>
        <w:t>th</w:t>
      </w:r>
      <w:r>
        <w:rPr>
          <w:rFonts w:eastAsiaTheme="minorHAnsi"/>
          <w:sz w:val="22"/>
          <w:szCs w:val="22"/>
        </w:rPr>
        <w:t xml:space="preserve"> day of April, 2018 by the following vote:</w:t>
      </w:r>
    </w:p>
    <w:p w14:paraId="13F91EDB" w14:textId="57217320" w:rsidR="00D74D85" w:rsidRDefault="00D74D85" w:rsidP="00EE44C1">
      <w:pPr>
        <w:outlineLvl w:val="9"/>
        <w:rPr>
          <w:rFonts w:eastAsiaTheme="minorHAnsi"/>
          <w:sz w:val="22"/>
          <w:szCs w:val="22"/>
        </w:rPr>
      </w:pPr>
    </w:p>
    <w:p w14:paraId="394A7BFA" w14:textId="12DA8540" w:rsidR="00D74D85" w:rsidRDefault="00D74D85" w:rsidP="00EE44C1">
      <w:pPr>
        <w:outlineLvl w:val="9"/>
        <w:rPr>
          <w:rFonts w:eastAsiaTheme="minorHAnsi"/>
          <w:sz w:val="22"/>
          <w:szCs w:val="22"/>
        </w:rPr>
      </w:pPr>
      <w:r>
        <w:rPr>
          <w:rFonts w:eastAsiaTheme="minorHAnsi"/>
          <w:sz w:val="22"/>
          <w:szCs w:val="22"/>
        </w:rPr>
        <w:t>Supervisor Gambino</w:t>
      </w:r>
      <w:r>
        <w:rPr>
          <w:rFonts w:eastAsiaTheme="minorHAnsi"/>
          <w:sz w:val="22"/>
          <w:szCs w:val="22"/>
        </w:rPr>
        <w:tab/>
      </w:r>
      <w:r>
        <w:rPr>
          <w:rFonts w:eastAsiaTheme="minorHAnsi"/>
          <w:sz w:val="22"/>
          <w:szCs w:val="22"/>
        </w:rPr>
        <w:tab/>
      </w:r>
      <w:r>
        <w:rPr>
          <w:rFonts w:eastAsiaTheme="minorHAnsi"/>
          <w:sz w:val="22"/>
          <w:szCs w:val="22"/>
        </w:rPr>
        <w:tab/>
        <w:t>Voted_____________</w:t>
      </w:r>
    </w:p>
    <w:p w14:paraId="6436AED5" w14:textId="051E042A" w:rsidR="00D74D85" w:rsidRDefault="00D74D85" w:rsidP="00EE44C1">
      <w:pPr>
        <w:outlineLvl w:val="9"/>
        <w:rPr>
          <w:rFonts w:eastAsiaTheme="minorHAnsi"/>
          <w:sz w:val="22"/>
          <w:szCs w:val="22"/>
        </w:rPr>
      </w:pPr>
      <w:r>
        <w:rPr>
          <w:rFonts w:eastAsiaTheme="minorHAnsi"/>
          <w:sz w:val="22"/>
          <w:szCs w:val="22"/>
        </w:rPr>
        <w:t>Councilman Emmick</w:t>
      </w:r>
      <w:r>
        <w:rPr>
          <w:rFonts w:eastAsiaTheme="minorHAnsi"/>
          <w:sz w:val="22"/>
          <w:szCs w:val="22"/>
        </w:rPr>
        <w:tab/>
      </w:r>
      <w:r>
        <w:rPr>
          <w:rFonts w:eastAsiaTheme="minorHAnsi"/>
          <w:sz w:val="22"/>
          <w:szCs w:val="22"/>
        </w:rPr>
        <w:tab/>
      </w:r>
      <w:r>
        <w:rPr>
          <w:rFonts w:eastAsiaTheme="minorHAnsi"/>
          <w:sz w:val="22"/>
          <w:szCs w:val="22"/>
        </w:rPr>
        <w:tab/>
        <w:t>Voted_____________</w:t>
      </w:r>
    </w:p>
    <w:p w14:paraId="6B926EC3" w14:textId="3CD9E53E" w:rsidR="00D74D85" w:rsidRDefault="00D74D85" w:rsidP="00EE44C1">
      <w:pPr>
        <w:outlineLvl w:val="9"/>
        <w:rPr>
          <w:rFonts w:eastAsiaTheme="minorHAnsi"/>
          <w:sz w:val="22"/>
          <w:szCs w:val="22"/>
        </w:rPr>
      </w:pPr>
      <w:r>
        <w:rPr>
          <w:rFonts w:eastAsiaTheme="minorHAnsi"/>
          <w:sz w:val="22"/>
          <w:szCs w:val="22"/>
        </w:rPr>
        <w:t>Councilman Hochadel</w:t>
      </w:r>
      <w:r>
        <w:rPr>
          <w:rFonts w:eastAsiaTheme="minorHAnsi"/>
          <w:sz w:val="22"/>
          <w:szCs w:val="22"/>
        </w:rPr>
        <w:tab/>
      </w:r>
      <w:r>
        <w:rPr>
          <w:rFonts w:eastAsiaTheme="minorHAnsi"/>
          <w:sz w:val="22"/>
          <w:szCs w:val="22"/>
        </w:rPr>
        <w:tab/>
      </w:r>
      <w:r>
        <w:rPr>
          <w:rFonts w:eastAsiaTheme="minorHAnsi"/>
          <w:sz w:val="22"/>
          <w:szCs w:val="22"/>
        </w:rPr>
        <w:tab/>
        <w:t>Voted_____________</w:t>
      </w:r>
    </w:p>
    <w:p w14:paraId="0E3C4003" w14:textId="18F2FC75" w:rsidR="00D74D85" w:rsidRDefault="00D74D85" w:rsidP="00EE44C1">
      <w:pPr>
        <w:outlineLvl w:val="9"/>
        <w:rPr>
          <w:rFonts w:eastAsiaTheme="minorHAnsi"/>
          <w:sz w:val="22"/>
          <w:szCs w:val="22"/>
        </w:rPr>
      </w:pPr>
      <w:r>
        <w:rPr>
          <w:rFonts w:eastAsiaTheme="minorHAnsi"/>
          <w:sz w:val="22"/>
          <w:szCs w:val="22"/>
        </w:rPr>
        <w:t>Councilman Morrell</w:t>
      </w:r>
      <w:r>
        <w:rPr>
          <w:rFonts w:eastAsiaTheme="minorHAnsi"/>
          <w:sz w:val="22"/>
          <w:szCs w:val="22"/>
        </w:rPr>
        <w:tab/>
      </w:r>
      <w:r>
        <w:rPr>
          <w:rFonts w:eastAsiaTheme="minorHAnsi"/>
          <w:sz w:val="22"/>
          <w:szCs w:val="22"/>
        </w:rPr>
        <w:tab/>
      </w:r>
      <w:r>
        <w:rPr>
          <w:rFonts w:eastAsiaTheme="minorHAnsi"/>
          <w:sz w:val="22"/>
          <w:szCs w:val="22"/>
        </w:rPr>
        <w:tab/>
        <w:t>Voted_____________</w:t>
      </w:r>
    </w:p>
    <w:p w14:paraId="3CCBCFB3" w14:textId="6FDB377F" w:rsidR="00D74D85" w:rsidRDefault="00D74D85" w:rsidP="00EE44C1">
      <w:pPr>
        <w:outlineLvl w:val="9"/>
        <w:rPr>
          <w:rFonts w:eastAsiaTheme="minorHAnsi"/>
          <w:sz w:val="22"/>
          <w:szCs w:val="22"/>
        </w:rPr>
      </w:pPr>
      <w:r>
        <w:rPr>
          <w:rFonts w:eastAsiaTheme="minorHAnsi"/>
          <w:sz w:val="22"/>
          <w:szCs w:val="22"/>
        </w:rPr>
        <w:t>Councilman Quinn</w:t>
      </w:r>
      <w:r>
        <w:rPr>
          <w:rFonts w:eastAsiaTheme="minorHAnsi"/>
          <w:sz w:val="22"/>
          <w:szCs w:val="22"/>
        </w:rPr>
        <w:tab/>
      </w:r>
      <w:r>
        <w:rPr>
          <w:rFonts w:eastAsiaTheme="minorHAnsi"/>
          <w:sz w:val="22"/>
          <w:szCs w:val="22"/>
        </w:rPr>
        <w:tab/>
      </w:r>
      <w:r>
        <w:rPr>
          <w:rFonts w:eastAsiaTheme="minorHAnsi"/>
          <w:sz w:val="22"/>
          <w:szCs w:val="22"/>
        </w:rPr>
        <w:tab/>
        <w:t>Voted_____________</w:t>
      </w:r>
    </w:p>
    <w:p w14:paraId="47ED0789" w14:textId="77777777" w:rsidR="00D74D85" w:rsidRPr="00EE44C1" w:rsidRDefault="00D74D85" w:rsidP="00EE44C1">
      <w:pPr>
        <w:outlineLvl w:val="9"/>
        <w:rPr>
          <w:rFonts w:eastAsiaTheme="minorHAnsi"/>
          <w:sz w:val="22"/>
          <w:szCs w:val="22"/>
        </w:rPr>
      </w:pPr>
    </w:p>
    <w:p w14:paraId="3D5E8BFA" w14:textId="77777777" w:rsidR="0090684F" w:rsidRPr="00FA457A" w:rsidRDefault="0090684F" w:rsidP="0090684F">
      <w:pPr>
        <w:outlineLvl w:val="9"/>
        <w:rPr>
          <w:rFonts w:eastAsiaTheme="minorHAnsi"/>
          <w:b/>
          <w:sz w:val="22"/>
          <w:szCs w:val="22"/>
        </w:rPr>
      </w:pPr>
    </w:p>
    <w:p w14:paraId="71C660C6" w14:textId="5CE2B8A3" w:rsidR="00FA457A" w:rsidRDefault="00FA457A" w:rsidP="00FA457A">
      <w:pPr>
        <w:jc w:val="both"/>
        <w:outlineLvl w:val="9"/>
        <w:rPr>
          <w:rFonts w:eastAsiaTheme="minorHAnsi"/>
          <w:b/>
          <w:sz w:val="28"/>
          <w:szCs w:val="28"/>
        </w:rPr>
      </w:pPr>
    </w:p>
    <w:p w14:paraId="00D22427" w14:textId="57E2656E" w:rsidR="0090684F" w:rsidRPr="00FA457A" w:rsidRDefault="0090684F" w:rsidP="0090684F">
      <w:pPr>
        <w:jc w:val="center"/>
        <w:outlineLvl w:val="9"/>
        <w:rPr>
          <w:rFonts w:eastAsiaTheme="minorHAnsi"/>
          <w:b/>
          <w:sz w:val="28"/>
          <w:szCs w:val="28"/>
        </w:rPr>
      </w:pPr>
    </w:p>
    <w:p w14:paraId="627B8E4E" w14:textId="77777777" w:rsidR="00FA457A" w:rsidRPr="00FA457A" w:rsidRDefault="00FA457A" w:rsidP="00FA457A">
      <w:pPr>
        <w:ind w:left="720"/>
        <w:contextualSpacing/>
        <w:jc w:val="both"/>
        <w:outlineLvl w:val="9"/>
        <w:rPr>
          <w:rFonts w:eastAsiaTheme="minorHAnsi"/>
          <w:sz w:val="28"/>
          <w:szCs w:val="28"/>
        </w:rPr>
      </w:pPr>
    </w:p>
    <w:p w14:paraId="1AF45DFF" w14:textId="77777777" w:rsidR="00FA457A" w:rsidRDefault="00FA457A" w:rsidP="007E4D9E">
      <w:pPr>
        <w:tabs>
          <w:tab w:val="left" w:pos="0"/>
        </w:tabs>
        <w:suppressAutoHyphens/>
        <w:spacing w:line="240" w:lineRule="atLeast"/>
        <w:jc w:val="center"/>
        <w:rPr>
          <w:b/>
          <w:spacing w:val="-2"/>
          <w:sz w:val="22"/>
          <w:szCs w:val="22"/>
        </w:rPr>
      </w:pPr>
    </w:p>
    <w:p w14:paraId="0EA57683" w14:textId="77777777" w:rsidR="007E4D9E" w:rsidRDefault="007E4D9E" w:rsidP="007E4D9E">
      <w:pPr>
        <w:tabs>
          <w:tab w:val="left" w:pos="0"/>
        </w:tabs>
        <w:suppressAutoHyphens/>
        <w:spacing w:line="240" w:lineRule="atLeast"/>
        <w:jc w:val="center"/>
        <w:rPr>
          <w:b/>
          <w:spacing w:val="-2"/>
          <w:sz w:val="22"/>
          <w:szCs w:val="22"/>
        </w:rPr>
      </w:pPr>
    </w:p>
    <w:p w14:paraId="7CC03636" w14:textId="77777777" w:rsidR="007E4D9E" w:rsidRDefault="007E4D9E" w:rsidP="007E4D9E">
      <w:pPr>
        <w:tabs>
          <w:tab w:val="left" w:pos="0"/>
        </w:tabs>
        <w:suppressAutoHyphens/>
        <w:spacing w:line="240" w:lineRule="atLeast"/>
        <w:jc w:val="center"/>
        <w:rPr>
          <w:b/>
          <w:spacing w:val="-2"/>
          <w:sz w:val="22"/>
          <w:szCs w:val="22"/>
        </w:rPr>
      </w:pPr>
    </w:p>
    <w:p w14:paraId="56AA29B3" w14:textId="77777777" w:rsidR="001B5A87" w:rsidRPr="00B74967" w:rsidRDefault="001B5A87" w:rsidP="001B5A87">
      <w:pPr>
        <w:jc w:val="center"/>
        <w:rPr>
          <w:rFonts w:ascii="Arial" w:hAnsi="Arial" w:cs="Arial"/>
          <w:b/>
          <w:sz w:val="20"/>
          <w:szCs w:val="20"/>
        </w:rPr>
      </w:pPr>
      <w:r w:rsidRPr="00B74967">
        <w:rPr>
          <w:rFonts w:ascii="Arial" w:hAnsi="Arial" w:cs="Arial"/>
          <w:b/>
          <w:sz w:val="20"/>
          <w:szCs w:val="20"/>
        </w:rPr>
        <w:t>TOWN OF SARDINIA</w:t>
      </w:r>
    </w:p>
    <w:p w14:paraId="590EA160" w14:textId="77777777" w:rsidR="001B5A87" w:rsidRPr="00B74967" w:rsidRDefault="001B5A87" w:rsidP="001B5A87">
      <w:pPr>
        <w:jc w:val="center"/>
        <w:rPr>
          <w:rFonts w:ascii="Arial" w:hAnsi="Arial" w:cs="Arial"/>
          <w:b/>
          <w:sz w:val="20"/>
          <w:szCs w:val="20"/>
        </w:rPr>
      </w:pPr>
      <w:r w:rsidRPr="00B74967">
        <w:rPr>
          <w:rFonts w:ascii="Arial" w:hAnsi="Arial" w:cs="Arial"/>
          <w:b/>
          <w:sz w:val="20"/>
          <w:szCs w:val="20"/>
        </w:rPr>
        <w:t>PROCUREMENT POLICY - 2018</w:t>
      </w:r>
    </w:p>
    <w:p w14:paraId="2151C88D" w14:textId="77777777" w:rsidR="001B5A87" w:rsidRPr="00B74967" w:rsidRDefault="001B5A87" w:rsidP="001B5A87">
      <w:pPr>
        <w:jc w:val="center"/>
        <w:rPr>
          <w:rFonts w:ascii="Arial" w:hAnsi="Arial" w:cs="Arial"/>
          <w:sz w:val="20"/>
          <w:szCs w:val="20"/>
        </w:rPr>
      </w:pPr>
    </w:p>
    <w:p w14:paraId="5987998B" w14:textId="77777777" w:rsidR="001B5A87" w:rsidRPr="00B74967" w:rsidRDefault="001B5A87" w:rsidP="001B5A87">
      <w:pPr>
        <w:jc w:val="both"/>
        <w:rPr>
          <w:rFonts w:ascii="Arial" w:hAnsi="Arial" w:cs="Arial"/>
          <w:b/>
          <w:sz w:val="20"/>
          <w:szCs w:val="20"/>
        </w:rPr>
      </w:pPr>
      <w:r w:rsidRPr="00B74967">
        <w:rPr>
          <w:rFonts w:ascii="Arial" w:hAnsi="Arial" w:cs="Arial"/>
          <w:b/>
          <w:sz w:val="20"/>
          <w:szCs w:val="20"/>
        </w:rPr>
        <w:t xml:space="preserve">GUIDELINE 1. </w:t>
      </w:r>
      <w:r w:rsidRPr="00B74967">
        <w:rPr>
          <w:rFonts w:ascii="Arial" w:hAnsi="Arial" w:cs="Arial"/>
          <w:b/>
          <w:sz w:val="20"/>
          <w:szCs w:val="20"/>
        </w:rPr>
        <w:tab/>
        <w:t>GENERAL POLICY STATEMENT</w:t>
      </w:r>
    </w:p>
    <w:p w14:paraId="421A5EE9" w14:textId="77777777" w:rsidR="001B5A87" w:rsidRPr="00B74967" w:rsidRDefault="001B5A87" w:rsidP="001B5A87">
      <w:pPr>
        <w:jc w:val="both"/>
        <w:rPr>
          <w:rFonts w:ascii="Arial" w:hAnsi="Arial" w:cs="Arial"/>
          <w:b/>
          <w:sz w:val="20"/>
          <w:szCs w:val="20"/>
        </w:rPr>
      </w:pPr>
    </w:p>
    <w:p w14:paraId="08B7DC53" w14:textId="77777777" w:rsidR="001B5A87" w:rsidRPr="00B74967" w:rsidRDefault="001B5A87" w:rsidP="001B5A87">
      <w:pPr>
        <w:jc w:val="both"/>
        <w:rPr>
          <w:rFonts w:ascii="Arial" w:hAnsi="Arial" w:cs="Arial"/>
          <w:sz w:val="20"/>
          <w:szCs w:val="20"/>
        </w:rPr>
      </w:pPr>
      <w:r w:rsidRPr="00B74967">
        <w:rPr>
          <w:rFonts w:ascii="Arial" w:hAnsi="Arial" w:cs="Arial"/>
          <w:sz w:val="20"/>
          <w:szCs w:val="20"/>
        </w:rPr>
        <w:t xml:space="preserve">Every prospective purchase of goods or services shall be evaluated to determine the applicability of General Municipal Law, § 103.  Every town officer, board, department head or other personnel with the requisite purchasing authority (hereinafter Purchaser) shall estimate the cumulative amount of the items of supply or equipment needed in a given fiscal year.  That estimate shall include the canvas of other town departments and past history to determine the likely yearly values of the commodity to be acquired and keep with the file other documentation supporting the purchase activity.  </w:t>
      </w:r>
    </w:p>
    <w:p w14:paraId="108C212A" w14:textId="77777777" w:rsidR="001B5A87" w:rsidRPr="00B74967" w:rsidRDefault="001B5A87" w:rsidP="001B5A87">
      <w:pPr>
        <w:jc w:val="both"/>
        <w:rPr>
          <w:rFonts w:ascii="Arial" w:hAnsi="Arial" w:cs="Arial"/>
          <w:sz w:val="20"/>
          <w:szCs w:val="20"/>
        </w:rPr>
      </w:pPr>
    </w:p>
    <w:p w14:paraId="6AE106E5" w14:textId="77777777" w:rsidR="001B5A87" w:rsidRPr="00B74967" w:rsidRDefault="001B5A87" w:rsidP="001B5A87">
      <w:pPr>
        <w:jc w:val="both"/>
        <w:rPr>
          <w:rFonts w:ascii="Arial" w:hAnsi="Arial" w:cs="Arial"/>
          <w:b/>
          <w:sz w:val="20"/>
          <w:szCs w:val="20"/>
        </w:rPr>
      </w:pPr>
      <w:r w:rsidRPr="00B74967">
        <w:rPr>
          <w:rFonts w:ascii="Arial" w:hAnsi="Arial" w:cs="Arial"/>
          <w:b/>
          <w:sz w:val="20"/>
          <w:szCs w:val="20"/>
        </w:rPr>
        <w:t xml:space="preserve">GUIDELINE 2. </w:t>
      </w:r>
      <w:r w:rsidRPr="00B74967">
        <w:rPr>
          <w:rFonts w:ascii="Arial" w:hAnsi="Arial" w:cs="Arial"/>
          <w:b/>
          <w:sz w:val="20"/>
          <w:szCs w:val="20"/>
        </w:rPr>
        <w:tab/>
      </w:r>
      <w:r w:rsidRPr="00B74967">
        <w:rPr>
          <w:rFonts w:ascii="Arial" w:hAnsi="Arial" w:cs="Arial"/>
          <w:b/>
          <w:caps/>
          <w:sz w:val="20"/>
          <w:szCs w:val="20"/>
        </w:rPr>
        <w:t>New York State MA</w:t>
      </w:r>
      <w:r w:rsidRPr="00B74967">
        <w:rPr>
          <w:rFonts w:ascii="Arial" w:hAnsi="Arial" w:cs="Arial"/>
          <w:b/>
          <w:sz w:val="20"/>
          <w:szCs w:val="20"/>
        </w:rPr>
        <w:t>NDATING BIDDING</w:t>
      </w:r>
    </w:p>
    <w:p w14:paraId="55D279B3" w14:textId="77777777" w:rsidR="001B5A87" w:rsidRPr="00B74967" w:rsidRDefault="001B5A87" w:rsidP="001B5A87">
      <w:pPr>
        <w:jc w:val="both"/>
        <w:rPr>
          <w:rFonts w:ascii="Arial" w:hAnsi="Arial" w:cs="Arial"/>
          <w:b/>
          <w:sz w:val="20"/>
          <w:szCs w:val="20"/>
        </w:rPr>
      </w:pPr>
    </w:p>
    <w:p w14:paraId="0693A145" w14:textId="77777777" w:rsidR="001B5A87" w:rsidRPr="00B74967" w:rsidRDefault="001B5A87" w:rsidP="001B5A87">
      <w:pPr>
        <w:jc w:val="both"/>
        <w:rPr>
          <w:rFonts w:ascii="Arial" w:hAnsi="Arial" w:cs="Arial"/>
          <w:sz w:val="20"/>
          <w:szCs w:val="20"/>
        </w:rPr>
      </w:pPr>
      <w:r w:rsidRPr="00B74967">
        <w:rPr>
          <w:rFonts w:ascii="Arial" w:hAnsi="Arial" w:cs="Arial"/>
          <w:sz w:val="20"/>
          <w:szCs w:val="20"/>
        </w:rPr>
        <w:t>It is the policy of the Town Board that all purchases and services over New York State bidding thresholds will be publicly advertised for competitive bids.  Purchase contracts involving expenditures in excess of twenty thousand dollars ($20,000) and contracts for public work involving expenditures in excess of thirty-five thousand dollars ($35,000) will be competitively bid.</w:t>
      </w:r>
    </w:p>
    <w:p w14:paraId="689E945A" w14:textId="77777777" w:rsidR="001B5A87" w:rsidRPr="00B74967" w:rsidRDefault="001B5A87" w:rsidP="001B5A87">
      <w:pPr>
        <w:jc w:val="both"/>
        <w:rPr>
          <w:rFonts w:ascii="Arial" w:hAnsi="Arial" w:cs="Arial"/>
          <w:sz w:val="20"/>
          <w:szCs w:val="20"/>
        </w:rPr>
      </w:pPr>
    </w:p>
    <w:p w14:paraId="26AE3B0E" w14:textId="77777777" w:rsidR="001B5A87" w:rsidRPr="00B74967" w:rsidRDefault="001B5A87" w:rsidP="001B5A87">
      <w:pPr>
        <w:pStyle w:val="ListParagraph"/>
        <w:numPr>
          <w:ilvl w:val="0"/>
          <w:numId w:val="18"/>
        </w:numPr>
        <w:spacing w:after="0"/>
        <w:jc w:val="both"/>
        <w:rPr>
          <w:rFonts w:ascii="Arial" w:hAnsi="Arial" w:cs="Arial"/>
          <w:sz w:val="20"/>
          <w:szCs w:val="20"/>
        </w:rPr>
      </w:pPr>
      <w:r w:rsidRPr="00B74967">
        <w:rPr>
          <w:rFonts w:ascii="Arial" w:hAnsi="Arial" w:cs="Arial"/>
          <w:sz w:val="20"/>
          <w:szCs w:val="20"/>
          <w:u w:val="single"/>
        </w:rPr>
        <w:t>Aggregation</w:t>
      </w:r>
      <w:r w:rsidRPr="00B74967">
        <w:rPr>
          <w:rFonts w:ascii="Arial" w:hAnsi="Arial" w:cs="Arial"/>
          <w:sz w:val="20"/>
          <w:szCs w:val="20"/>
        </w:rPr>
        <w:t>:</w:t>
      </w:r>
      <w:r w:rsidRPr="00B74967">
        <w:rPr>
          <w:rFonts w:ascii="Arial" w:hAnsi="Arial" w:cs="Arial"/>
          <w:b/>
          <w:sz w:val="20"/>
          <w:szCs w:val="20"/>
        </w:rPr>
        <w:t xml:space="preserve">  </w:t>
      </w:r>
      <w:r w:rsidRPr="00B74967">
        <w:rPr>
          <w:rFonts w:ascii="Arial" w:hAnsi="Arial" w:cs="Arial"/>
          <w:sz w:val="20"/>
          <w:szCs w:val="20"/>
        </w:rPr>
        <w:t xml:space="preserve">All anticipated purchases of a like commodity or commodity group will be aggregated to determine if the Town will exceed the threshold.  Each department head will be responsible to </w:t>
      </w:r>
      <w:r w:rsidRPr="00B74967">
        <w:rPr>
          <w:rFonts w:ascii="Arial" w:hAnsi="Arial" w:cs="Arial"/>
          <w:sz w:val="20"/>
          <w:szCs w:val="20"/>
        </w:rPr>
        <w:lastRenderedPageBreak/>
        <w:t>continually monitor his/her usage patterns to be aware of commodities that over a period of time will exceed the thresholds.</w:t>
      </w:r>
    </w:p>
    <w:p w14:paraId="051C5351" w14:textId="77777777" w:rsidR="001B5A87" w:rsidRPr="00B74967" w:rsidRDefault="001B5A87" w:rsidP="001B5A87">
      <w:pPr>
        <w:jc w:val="both"/>
        <w:rPr>
          <w:rFonts w:ascii="Arial" w:hAnsi="Arial" w:cs="Arial"/>
          <w:sz w:val="20"/>
          <w:szCs w:val="20"/>
        </w:rPr>
      </w:pPr>
    </w:p>
    <w:p w14:paraId="2AB50BFD" w14:textId="77777777" w:rsidR="001B5A87" w:rsidRPr="00B74967" w:rsidRDefault="001B5A87" w:rsidP="001B5A87">
      <w:pPr>
        <w:pStyle w:val="ListParagraph"/>
        <w:numPr>
          <w:ilvl w:val="0"/>
          <w:numId w:val="18"/>
        </w:numPr>
        <w:spacing w:after="0"/>
        <w:jc w:val="both"/>
        <w:rPr>
          <w:rFonts w:ascii="Arial" w:hAnsi="Arial" w:cs="Arial"/>
          <w:sz w:val="20"/>
          <w:szCs w:val="20"/>
        </w:rPr>
      </w:pPr>
      <w:r w:rsidRPr="00B74967">
        <w:rPr>
          <w:rFonts w:ascii="Arial" w:hAnsi="Arial" w:cs="Arial"/>
          <w:sz w:val="20"/>
          <w:szCs w:val="20"/>
          <w:u w:val="single"/>
        </w:rPr>
        <w:t>Time Period</w:t>
      </w:r>
      <w:r w:rsidRPr="00B74967">
        <w:rPr>
          <w:rFonts w:ascii="Arial" w:hAnsi="Arial" w:cs="Arial"/>
          <w:sz w:val="20"/>
          <w:szCs w:val="20"/>
        </w:rPr>
        <w:t xml:space="preserve">: </w:t>
      </w:r>
      <w:r w:rsidRPr="00B74967">
        <w:rPr>
          <w:rFonts w:ascii="Arial" w:hAnsi="Arial" w:cs="Arial"/>
          <w:b/>
          <w:sz w:val="20"/>
          <w:szCs w:val="20"/>
        </w:rPr>
        <w:t xml:space="preserve"> </w:t>
      </w:r>
      <w:r w:rsidRPr="00B74967">
        <w:rPr>
          <w:rFonts w:ascii="Arial" w:hAnsi="Arial" w:cs="Arial"/>
          <w:sz w:val="20"/>
          <w:szCs w:val="20"/>
        </w:rPr>
        <w:t>The time period of aggregation will be the Town’s fiscal year, or if more appropriate, the normal purchase season for the commodity group (example:  winter months for road salt, etc.)</w:t>
      </w:r>
    </w:p>
    <w:p w14:paraId="7E99C046" w14:textId="77777777" w:rsidR="001B5A87" w:rsidRPr="00B74967" w:rsidRDefault="001B5A87" w:rsidP="001B5A87">
      <w:pPr>
        <w:jc w:val="both"/>
        <w:rPr>
          <w:rFonts w:ascii="Arial" w:hAnsi="Arial" w:cs="Arial"/>
          <w:sz w:val="20"/>
          <w:szCs w:val="20"/>
        </w:rPr>
      </w:pPr>
    </w:p>
    <w:p w14:paraId="6B7235B0" w14:textId="77777777" w:rsidR="001B5A87" w:rsidRPr="00B74967" w:rsidRDefault="001B5A87" w:rsidP="001B5A87">
      <w:pPr>
        <w:pStyle w:val="ListParagraph"/>
        <w:numPr>
          <w:ilvl w:val="0"/>
          <w:numId w:val="18"/>
        </w:numPr>
        <w:spacing w:after="0"/>
        <w:jc w:val="both"/>
        <w:rPr>
          <w:rFonts w:ascii="Arial" w:hAnsi="Arial" w:cs="Arial"/>
          <w:sz w:val="20"/>
          <w:szCs w:val="20"/>
        </w:rPr>
      </w:pPr>
      <w:r w:rsidRPr="00B74967">
        <w:rPr>
          <w:rFonts w:ascii="Arial" w:hAnsi="Arial" w:cs="Arial"/>
          <w:sz w:val="20"/>
          <w:szCs w:val="20"/>
          <w:u w:val="single"/>
        </w:rPr>
        <w:t>Advertising</w:t>
      </w:r>
      <w:r w:rsidRPr="00B74967">
        <w:rPr>
          <w:rFonts w:ascii="Arial" w:hAnsi="Arial" w:cs="Arial"/>
          <w:sz w:val="20"/>
          <w:szCs w:val="20"/>
        </w:rPr>
        <w:t>:</w:t>
      </w:r>
      <w:r w:rsidRPr="00B74967">
        <w:rPr>
          <w:rFonts w:ascii="Arial" w:hAnsi="Arial" w:cs="Arial"/>
          <w:b/>
          <w:sz w:val="20"/>
          <w:szCs w:val="20"/>
        </w:rPr>
        <w:t xml:space="preserve"> </w:t>
      </w:r>
      <w:r w:rsidRPr="00B74967">
        <w:rPr>
          <w:rFonts w:ascii="Arial" w:hAnsi="Arial" w:cs="Arial"/>
          <w:sz w:val="20"/>
          <w:szCs w:val="20"/>
        </w:rPr>
        <w:t>Will comply with state guidelines (i.e. published at least five (5) days prior to bid opening and published in the legal newspaper).</w:t>
      </w:r>
    </w:p>
    <w:p w14:paraId="17828F4F" w14:textId="77777777" w:rsidR="001B5A87" w:rsidRPr="00B74967" w:rsidRDefault="001B5A87" w:rsidP="001B5A87">
      <w:pPr>
        <w:jc w:val="both"/>
        <w:rPr>
          <w:rFonts w:ascii="Arial" w:hAnsi="Arial" w:cs="Arial"/>
          <w:sz w:val="20"/>
          <w:szCs w:val="20"/>
        </w:rPr>
      </w:pPr>
    </w:p>
    <w:p w14:paraId="06C0929C" w14:textId="77777777" w:rsidR="001B5A87" w:rsidRPr="00B74967" w:rsidRDefault="001B5A87" w:rsidP="001B5A87">
      <w:pPr>
        <w:pStyle w:val="ListParagraph"/>
        <w:numPr>
          <w:ilvl w:val="0"/>
          <w:numId w:val="18"/>
        </w:numPr>
        <w:spacing w:after="0"/>
        <w:jc w:val="both"/>
        <w:rPr>
          <w:rFonts w:ascii="Arial" w:hAnsi="Arial" w:cs="Arial"/>
          <w:sz w:val="20"/>
          <w:szCs w:val="20"/>
        </w:rPr>
      </w:pPr>
      <w:r w:rsidRPr="00B74967">
        <w:rPr>
          <w:rFonts w:ascii="Arial" w:hAnsi="Arial" w:cs="Arial"/>
          <w:sz w:val="20"/>
          <w:szCs w:val="20"/>
          <w:u w:val="single"/>
        </w:rPr>
        <w:t>Bid Files</w:t>
      </w:r>
      <w:r w:rsidRPr="00B74967">
        <w:rPr>
          <w:rFonts w:ascii="Arial" w:hAnsi="Arial" w:cs="Arial"/>
          <w:sz w:val="20"/>
          <w:szCs w:val="20"/>
        </w:rPr>
        <w:t>:</w:t>
      </w:r>
      <w:r w:rsidRPr="00B74967">
        <w:rPr>
          <w:rFonts w:ascii="Arial" w:hAnsi="Arial" w:cs="Arial"/>
          <w:b/>
          <w:sz w:val="20"/>
          <w:szCs w:val="20"/>
        </w:rPr>
        <w:t xml:space="preserve">  </w:t>
      </w:r>
      <w:r w:rsidRPr="00B74967">
        <w:rPr>
          <w:rFonts w:ascii="Arial" w:hAnsi="Arial" w:cs="Arial"/>
          <w:sz w:val="20"/>
          <w:szCs w:val="20"/>
        </w:rPr>
        <w:t>All bid files will be filed with the Town Clerk in marked folders indicating item bid and date, per item.</w:t>
      </w:r>
    </w:p>
    <w:p w14:paraId="24C51409" w14:textId="77777777" w:rsidR="001B5A87" w:rsidRPr="00B74967" w:rsidRDefault="001B5A87" w:rsidP="001B5A87">
      <w:pPr>
        <w:jc w:val="both"/>
        <w:rPr>
          <w:rFonts w:ascii="Arial" w:hAnsi="Arial" w:cs="Arial"/>
          <w:sz w:val="20"/>
          <w:szCs w:val="20"/>
        </w:rPr>
      </w:pPr>
    </w:p>
    <w:p w14:paraId="379E5AF0" w14:textId="77777777" w:rsidR="001B5A87" w:rsidRPr="00B74967" w:rsidRDefault="001B5A87" w:rsidP="001B5A87">
      <w:pPr>
        <w:pStyle w:val="ListParagraph"/>
        <w:numPr>
          <w:ilvl w:val="0"/>
          <w:numId w:val="18"/>
        </w:numPr>
        <w:spacing w:after="0"/>
        <w:jc w:val="both"/>
        <w:rPr>
          <w:rFonts w:ascii="Arial" w:hAnsi="Arial" w:cs="Arial"/>
          <w:sz w:val="20"/>
          <w:szCs w:val="20"/>
        </w:rPr>
      </w:pPr>
      <w:r w:rsidRPr="00B74967">
        <w:rPr>
          <w:rFonts w:ascii="Arial" w:hAnsi="Arial" w:cs="Arial"/>
          <w:sz w:val="20"/>
          <w:szCs w:val="20"/>
          <w:u w:val="single"/>
        </w:rPr>
        <w:t>Bid Reviews</w:t>
      </w:r>
      <w:r w:rsidRPr="00B74967">
        <w:rPr>
          <w:rFonts w:ascii="Arial" w:hAnsi="Arial" w:cs="Arial"/>
          <w:sz w:val="20"/>
          <w:szCs w:val="20"/>
        </w:rPr>
        <w:t xml:space="preserve">: </w:t>
      </w:r>
      <w:r w:rsidRPr="00B74967">
        <w:rPr>
          <w:rFonts w:ascii="Arial" w:hAnsi="Arial" w:cs="Arial"/>
          <w:b/>
          <w:sz w:val="20"/>
          <w:szCs w:val="20"/>
        </w:rPr>
        <w:t xml:space="preserve"> </w:t>
      </w:r>
      <w:r w:rsidRPr="00B74967">
        <w:rPr>
          <w:rFonts w:ascii="Arial" w:hAnsi="Arial" w:cs="Arial"/>
          <w:sz w:val="20"/>
          <w:szCs w:val="20"/>
        </w:rPr>
        <w:t>The applicable department head and the Town Board will review bid compliance for each submittal.  Compliance for each bid specification will be noted on the bid submittal for each vendor.</w:t>
      </w:r>
    </w:p>
    <w:p w14:paraId="51136F78" w14:textId="77777777" w:rsidR="001B5A87" w:rsidRPr="00B74967" w:rsidRDefault="001B5A87" w:rsidP="001B5A87">
      <w:pPr>
        <w:jc w:val="both"/>
        <w:rPr>
          <w:rFonts w:ascii="Arial" w:hAnsi="Arial" w:cs="Arial"/>
          <w:sz w:val="20"/>
          <w:szCs w:val="20"/>
        </w:rPr>
      </w:pPr>
    </w:p>
    <w:p w14:paraId="71A836F7" w14:textId="77777777" w:rsidR="001B5A87" w:rsidRPr="00B74967" w:rsidRDefault="001B5A87" w:rsidP="001B5A87">
      <w:pPr>
        <w:pStyle w:val="ListParagraph"/>
        <w:numPr>
          <w:ilvl w:val="0"/>
          <w:numId w:val="18"/>
        </w:numPr>
        <w:spacing w:after="0"/>
        <w:jc w:val="both"/>
        <w:rPr>
          <w:rFonts w:ascii="Arial" w:hAnsi="Arial" w:cs="Arial"/>
          <w:sz w:val="20"/>
          <w:szCs w:val="20"/>
        </w:rPr>
      </w:pPr>
      <w:r w:rsidRPr="00B74967">
        <w:rPr>
          <w:rFonts w:ascii="Arial" w:hAnsi="Arial" w:cs="Arial"/>
          <w:sz w:val="20"/>
          <w:szCs w:val="20"/>
          <w:u w:val="single"/>
        </w:rPr>
        <w:t>Bid Specifications</w:t>
      </w:r>
      <w:r w:rsidRPr="00B74967">
        <w:rPr>
          <w:rFonts w:ascii="Arial" w:hAnsi="Arial" w:cs="Arial"/>
          <w:sz w:val="20"/>
          <w:szCs w:val="20"/>
        </w:rPr>
        <w:t>:</w:t>
      </w:r>
      <w:r w:rsidRPr="00B74967">
        <w:rPr>
          <w:rFonts w:ascii="Arial" w:hAnsi="Arial" w:cs="Arial"/>
          <w:b/>
          <w:sz w:val="20"/>
          <w:szCs w:val="20"/>
        </w:rPr>
        <w:t xml:space="preserve"> </w:t>
      </w:r>
      <w:r w:rsidRPr="00B74967">
        <w:rPr>
          <w:rFonts w:ascii="Arial" w:hAnsi="Arial" w:cs="Arial"/>
          <w:sz w:val="20"/>
          <w:szCs w:val="20"/>
        </w:rPr>
        <w:t>Shall include all conditions that will be used to evaluate compliance, including but not limited to, product description, quality, alternatives and options, trade-in, delivery, mileage allowances, repair needs, etc.  Considerations that are not listed in the specifications list cannot be used as the basis to measure compliance with the proposals and the award of the contract.  Also each bid submittal shall require a statement of non-collusion by the vendor.</w:t>
      </w:r>
    </w:p>
    <w:p w14:paraId="5D51A2E8" w14:textId="77777777" w:rsidR="001B5A87" w:rsidRPr="00B74967" w:rsidRDefault="001B5A87" w:rsidP="001B5A87">
      <w:pPr>
        <w:jc w:val="both"/>
        <w:rPr>
          <w:rFonts w:ascii="Arial" w:hAnsi="Arial" w:cs="Arial"/>
          <w:sz w:val="20"/>
          <w:szCs w:val="20"/>
        </w:rPr>
      </w:pPr>
    </w:p>
    <w:p w14:paraId="1FE37DD1" w14:textId="77777777" w:rsidR="001B5A87" w:rsidRPr="00B74967" w:rsidRDefault="001B5A87" w:rsidP="001B5A87">
      <w:pPr>
        <w:pStyle w:val="ListParagraph"/>
        <w:numPr>
          <w:ilvl w:val="0"/>
          <w:numId w:val="18"/>
        </w:numPr>
        <w:spacing w:after="0"/>
        <w:jc w:val="both"/>
        <w:rPr>
          <w:rFonts w:ascii="Arial" w:hAnsi="Arial" w:cs="Arial"/>
          <w:sz w:val="20"/>
          <w:szCs w:val="20"/>
        </w:rPr>
      </w:pPr>
      <w:r w:rsidRPr="00B74967">
        <w:rPr>
          <w:rFonts w:ascii="Arial" w:hAnsi="Arial" w:cs="Arial"/>
          <w:sz w:val="20"/>
          <w:szCs w:val="20"/>
          <w:u w:val="single"/>
        </w:rPr>
        <w:t>Bid Award</w:t>
      </w:r>
      <w:r w:rsidRPr="00B74967">
        <w:rPr>
          <w:rFonts w:ascii="Arial" w:hAnsi="Arial" w:cs="Arial"/>
          <w:sz w:val="20"/>
          <w:szCs w:val="20"/>
        </w:rPr>
        <w:t xml:space="preserve">: After compliance and price review, the Board will make a determination of which vendor is the lowest, </w:t>
      </w:r>
      <w:r w:rsidRPr="00B74967">
        <w:rPr>
          <w:rFonts w:ascii="Arial" w:hAnsi="Arial" w:cs="Arial"/>
          <w:i/>
          <w:sz w:val="20"/>
          <w:szCs w:val="20"/>
        </w:rPr>
        <w:t>responsible</w:t>
      </w:r>
      <w:r w:rsidRPr="00B74967">
        <w:rPr>
          <w:rFonts w:ascii="Arial" w:hAnsi="Arial" w:cs="Arial"/>
          <w:sz w:val="20"/>
          <w:szCs w:val="20"/>
        </w:rPr>
        <w:t xml:space="preserve"> bidder meeting bid specifications and award the contract accordingly.  This determination will be entered as a resolution in the minutes and, if the award is to other than the apparent low bidder, such resolution will specify in what material respects the low bidder(s) did not comply with specifications.</w:t>
      </w:r>
    </w:p>
    <w:p w14:paraId="755E851A" w14:textId="77777777" w:rsidR="001B5A87" w:rsidRPr="00B74967" w:rsidRDefault="001B5A87" w:rsidP="001B5A87">
      <w:pPr>
        <w:jc w:val="both"/>
        <w:rPr>
          <w:rFonts w:ascii="Arial" w:hAnsi="Arial" w:cs="Arial"/>
          <w:b/>
          <w:sz w:val="20"/>
          <w:szCs w:val="20"/>
        </w:rPr>
      </w:pPr>
    </w:p>
    <w:p w14:paraId="46252FE7" w14:textId="77777777" w:rsidR="001B5A87" w:rsidRPr="00B74967" w:rsidRDefault="001B5A87" w:rsidP="001B5A87">
      <w:pPr>
        <w:ind w:left="2160" w:right="-90" w:hanging="2160"/>
        <w:jc w:val="both"/>
        <w:rPr>
          <w:rFonts w:ascii="Arial" w:hAnsi="Arial" w:cs="Arial"/>
          <w:b/>
          <w:sz w:val="20"/>
          <w:szCs w:val="20"/>
        </w:rPr>
      </w:pPr>
      <w:r w:rsidRPr="00B74967">
        <w:rPr>
          <w:rFonts w:ascii="Arial" w:hAnsi="Arial" w:cs="Arial"/>
          <w:b/>
          <w:sz w:val="20"/>
          <w:szCs w:val="20"/>
        </w:rPr>
        <w:t xml:space="preserve">GUIDELINE 3. </w:t>
      </w:r>
      <w:r w:rsidRPr="00B74967">
        <w:rPr>
          <w:rFonts w:ascii="Arial" w:hAnsi="Arial" w:cs="Arial"/>
          <w:b/>
          <w:sz w:val="20"/>
          <w:szCs w:val="20"/>
        </w:rPr>
        <w:tab/>
        <w:t>OTHER PURCHASES NOT REQUIRING STATE BIDDING COMPLIANCE</w:t>
      </w:r>
      <w:r w:rsidRPr="00B74967">
        <w:rPr>
          <w:rFonts w:ascii="Arial" w:hAnsi="Arial" w:cs="Arial"/>
          <w:b/>
          <w:sz w:val="20"/>
          <w:szCs w:val="20"/>
        </w:rPr>
        <w:tab/>
      </w:r>
    </w:p>
    <w:p w14:paraId="1BAB9BB1" w14:textId="77777777" w:rsidR="001B5A87" w:rsidRPr="00B74967" w:rsidRDefault="001B5A87" w:rsidP="001B5A87">
      <w:pPr>
        <w:ind w:left="2160" w:right="-90" w:hanging="2160"/>
        <w:jc w:val="both"/>
        <w:rPr>
          <w:rFonts w:ascii="Arial" w:hAnsi="Arial" w:cs="Arial"/>
          <w:sz w:val="20"/>
          <w:szCs w:val="20"/>
        </w:rPr>
      </w:pPr>
      <w:r w:rsidRPr="00B74967">
        <w:rPr>
          <w:rFonts w:ascii="Arial" w:hAnsi="Arial" w:cs="Arial"/>
          <w:b/>
          <w:sz w:val="20"/>
          <w:szCs w:val="20"/>
        </w:rPr>
        <w:tab/>
      </w:r>
      <w:r w:rsidRPr="00B74967">
        <w:rPr>
          <w:rFonts w:ascii="Arial" w:hAnsi="Arial" w:cs="Arial"/>
          <w:b/>
          <w:sz w:val="20"/>
          <w:szCs w:val="20"/>
        </w:rPr>
        <w:tab/>
      </w:r>
      <w:r w:rsidRPr="00B74967">
        <w:rPr>
          <w:rFonts w:ascii="Arial" w:hAnsi="Arial" w:cs="Arial"/>
          <w:b/>
          <w:sz w:val="20"/>
          <w:szCs w:val="20"/>
        </w:rPr>
        <w:tab/>
      </w:r>
      <w:r w:rsidRPr="00B74967">
        <w:rPr>
          <w:rFonts w:ascii="Arial" w:hAnsi="Arial" w:cs="Arial"/>
          <w:b/>
          <w:sz w:val="20"/>
          <w:szCs w:val="20"/>
        </w:rPr>
        <w:tab/>
      </w:r>
    </w:p>
    <w:p w14:paraId="2180A8EC" w14:textId="77777777" w:rsidR="001B5A87" w:rsidRPr="00B74967" w:rsidRDefault="001B5A87" w:rsidP="001B5A87">
      <w:pPr>
        <w:jc w:val="both"/>
        <w:rPr>
          <w:rFonts w:ascii="Arial" w:hAnsi="Arial" w:cs="Arial"/>
          <w:sz w:val="20"/>
          <w:szCs w:val="20"/>
        </w:rPr>
      </w:pPr>
      <w:r w:rsidRPr="00B74967">
        <w:rPr>
          <w:rFonts w:ascii="Arial" w:hAnsi="Arial" w:cs="Arial"/>
          <w:sz w:val="20"/>
          <w:szCs w:val="20"/>
        </w:rPr>
        <w:t>Individual purchases which are not subject to state mandated bidding procedures will be governed as follows:</w:t>
      </w:r>
    </w:p>
    <w:p w14:paraId="5FDD347B" w14:textId="77777777" w:rsidR="001B5A87" w:rsidRPr="00B74967" w:rsidRDefault="001B5A87" w:rsidP="001B5A87">
      <w:pPr>
        <w:jc w:val="both"/>
        <w:rPr>
          <w:rFonts w:ascii="Arial" w:hAnsi="Arial" w:cs="Arial"/>
          <w:sz w:val="20"/>
          <w:szCs w:val="20"/>
        </w:rPr>
      </w:pPr>
    </w:p>
    <w:p w14:paraId="44334F37" w14:textId="77777777" w:rsidR="001B5A87" w:rsidRPr="00B74967" w:rsidRDefault="001B5A87" w:rsidP="001B5A87">
      <w:pPr>
        <w:pStyle w:val="ListParagraph"/>
        <w:numPr>
          <w:ilvl w:val="0"/>
          <w:numId w:val="5"/>
        </w:numPr>
        <w:spacing w:after="0"/>
        <w:jc w:val="both"/>
        <w:rPr>
          <w:rFonts w:ascii="Arial" w:hAnsi="Arial" w:cs="Arial"/>
          <w:sz w:val="20"/>
          <w:szCs w:val="20"/>
        </w:rPr>
      </w:pPr>
      <w:r w:rsidRPr="00B74967">
        <w:rPr>
          <w:rFonts w:ascii="Arial" w:hAnsi="Arial" w:cs="Arial"/>
          <w:sz w:val="20"/>
          <w:szCs w:val="20"/>
        </w:rPr>
        <w:t xml:space="preserve">All estimated </w:t>
      </w:r>
      <w:r w:rsidRPr="00B74967">
        <w:rPr>
          <w:rFonts w:ascii="Arial" w:hAnsi="Arial" w:cs="Arial"/>
          <w:sz w:val="20"/>
          <w:szCs w:val="20"/>
          <w:u w:val="single"/>
        </w:rPr>
        <w:t>purchases</w:t>
      </w:r>
      <w:r w:rsidRPr="00B74967">
        <w:rPr>
          <w:rFonts w:ascii="Arial" w:hAnsi="Arial" w:cs="Arial"/>
          <w:sz w:val="20"/>
          <w:szCs w:val="20"/>
        </w:rPr>
        <w:t xml:space="preserve"> of:</w:t>
      </w:r>
    </w:p>
    <w:p w14:paraId="7F72C678" w14:textId="77777777" w:rsidR="001B5A87" w:rsidRPr="00B74967" w:rsidRDefault="001B5A87" w:rsidP="001B5A87">
      <w:pPr>
        <w:jc w:val="both"/>
        <w:rPr>
          <w:rFonts w:ascii="Arial" w:hAnsi="Arial" w:cs="Arial"/>
          <w:sz w:val="20"/>
          <w:szCs w:val="20"/>
        </w:rPr>
      </w:pPr>
    </w:p>
    <w:p w14:paraId="7134F376" w14:textId="77777777" w:rsidR="001B5A87" w:rsidRPr="00B74967" w:rsidRDefault="001B5A87" w:rsidP="001B5A87">
      <w:pPr>
        <w:pStyle w:val="ListParagraph"/>
        <w:numPr>
          <w:ilvl w:val="0"/>
          <w:numId w:val="4"/>
        </w:numPr>
        <w:spacing w:after="0"/>
        <w:jc w:val="both"/>
        <w:rPr>
          <w:rFonts w:ascii="Arial" w:hAnsi="Arial" w:cs="Arial"/>
          <w:sz w:val="20"/>
          <w:szCs w:val="20"/>
        </w:rPr>
      </w:pPr>
      <w:proofErr w:type="gramStart"/>
      <w:r w:rsidRPr="00B74967">
        <w:rPr>
          <w:rFonts w:ascii="Arial" w:hAnsi="Arial" w:cs="Arial"/>
          <w:sz w:val="20"/>
          <w:szCs w:val="20"/>
        </w:rPr>
        <w:t>less</w:t>
      </w:r>
      <w:proofErr w:type="gramEnd"/>
      <w:r w:rsidRPr="00B74967">
        <w:rPr>
          <w:rFonts w:ascii="Arial" w:hAnsi="Arial" w:cs="Arial"/>
          <w:sz w:val="20"/>
          <w:szCs w:val="20"/>
        </w:rPr>
        <w:t xml:space="preserve"> than $1,000.00 is left to the discretion of the Elected Officer, Assessor, Code Enforcement Officer, Chairs of the Planning Board and Zoning Board of Appeals, provided funds are available in the respective budget lines. </w:t>
      </w:r>
    </w:p>
    <w:p w14:paraId="176CD81A" w14:textId="77777777" w:rsidR="001B5A87" w:rsidRPr="00B74967" w:rsidRDefault="001B5A87" w:rsidP="001B5A87">
      <w:pPr>
        <w:ind w:left="720"/>
        <w:jc w:val="both"/>
        <w:rPr>
          <w:rFonts w:ascii="Arial" w:hAnsi="Arial" w:cs="Arial"/>
          <w:sz w:val="20"/>
          <w:szCs w:val="20"/>
        </w:rPr>
      </w:pPr>
    </w:p>
    <w:p w14:paraId="45AB1604" w14:textId="77777777" w:rsidR="001B5A87" w:rsidRPr="00B74967" w:rsidRDefault="001B5A87" w:rsidP="001B5A87">
      <w:pPr>
        <w:pStyle w:val="ListParagraph"/>
        <w:numPr>
          <w:ilvl w:val="0"/>
          <w:numId w:val="4"/>
        </w:numPr>
        <w:spacing w:after="0"/>
        <w:jc w:val="both"/>
        <w:rPr>
          <w:rFonts w:ascii="Arial" w:hAnsi="Arial" w:cs="Arial"/>
          <w:sz w:val="20"/>
          <w:szCs w:val="20"/>
        </w:rPr>
      </w:pPr>
      <w:proofErr w:type="gramStart"/>
      <w:r w:rsidRPr="00B74967">
        <w:rPr>
          <w:rFonts w:ascii="Arial" w:hAnsi="Arial" w:cs="Arial"/>
          <w:sz w:val="20"/>
          <w:szCs w:val="20"/>
        </w:rPr>
        <w:t>less</w:t>
      </w:r>
      <w:proofErr w:type="gramEnd"/>
      <w:r w:rsidRPr="00B74967">
        <w:rPr>
          <w:rFonts w:ascii="Arial" w:hAnsi="Arial" w:cs="Arial"/>
          <w:sz w:val="20"/>
          <w:szCs w:val="20"/>
        </w:rPr>
        <w:t xml:space="preserve"> than $5,000.00 but greater than $1,000.00, Board approval is required. </w:t>
      </w:r>
    </w:p>
    <w:p w14:paraId="4F78769D" w14:textId="77777777" w:rsidR="001B5A87" w:rsidRPr="00B74967" w:rsidRDefault="001B5A87" w:rsidP="001B5A87">
      <w:pPr>
        <w:jc w:val="both"/>
        <w:rPr>
          <w:rFonts w:ascii="Arial" w:hAnsi="Arial" w:cs="Arial"/>
          <w:sz w:val="20"/>
          <w:szCs w:val="20"/>
        </w:rPr>
      </w:pPr>
    </w:p>
    <w:p w14:paraId="5B6B32BC" w14:textId="77777777" w:rsidR="001B5A87" w:rsidRPr="00B74967" w:rsidRDefault="001B5A87" w:rsidP="001B5A87">
      <w:pPr>
        <w:pStyle w:val="ListParagraph"/>
        <w:numPr>
          <w:ilvl w:val="0"/>
          <w:numId w:val="4"/>
        </w:numPr>
        <w:spacing w:after="0"/>
        <w:jc w:val="both"/>
        <w:rPr>
          <w:rFonts w:ascii="Arial" w:hAnsi="Arial" w:cs="Arial"/>
          <w:sz w:val="20"/>
          <w:szCs w:val="20"/>
        </w:rPr>
      </w:pPr>
      <w:proofErr w:type="gramStart"/>
      <w:r w:rsidRPr="00B74967">
        <w:rPr>
          <w:rFonts w:ascii="Arial" w:hAnsi="Arial" w:cs="Arial"/>
          <w:sz w:val="20"/>
          <w:szCs w:val="20"/>
        </w:rPr>
        <w:t>less</w:t>
      </w:r>
      <w:proofErr w:type="gramEnd"/>
      <w:r w:rsidRPr="00B74967">
        <w:rPr>
          <w:rFonts w:ascii="Arial" w:hAnsi="Arial" w:cs="Arial"/>
          <w:sz w:val="20"/>
          <w:szCs w:val="20"/>
        </w:rPr>
        <w:t xml:space="preserve"> than $10,000.00 but greater than $5,000.00 requires a written request for a proposal (RFP) and written/fax quote from three (3) vendors. Board approval is required. </w:t>
      </w:r>
    </w:p>
    <w:p w14:paraId="3A863E00" w14:textId="77777777" w:rsidR="001B5A87" w:rsidRPr="00B74967" w:rsidRDefault="001B5A87" w:rsidP="001B5A87">
      <w:pPr>
        <w:jc w:val="both"/>
        <w:rPr>
          <w:rFonts w:ascii="Arial" w:hAnsi="Arial" w:cs="Arial"/>
          <w:sz w:val="20"/>
          <w:szCs w:val="20"/>
        </w:rPr>
      </w:pPr>
    </w:p>
    <w:p w14:paraId="4B054876" w14:textId="77777777" w:rsidR="001B5A87" w:rsidRPr="00B74967" w:rsidRDefault="001B5A87" w:rsidP="001B5A87">
      <w:pPr>
        <w:pStyle w:val="ListParagraph"/>
        <w:numPr>
          <w:ilvl w:val="0"/>
          <w:numId w:val="4"/>
        </w:numPr>
        <w:spacing w:after="0"/>
        <w:jc w:val="both"/>
        <w:rPr>
          <w:rFonts w:ascii="Arial" w:hAnsi="Arial" w:cs="Arial"/>
          <w:sz w:val="20"/>
          <w:szCs w:val="20"/>
        </w:rPr>
      </w:pPr>
      <w:proofErr w:type="gramStart"/>
      <w:r w:rsidRPr="00B74967">
        <w:rPr>
          <w:rFonts w:ascii="Arial" w:hAnsi="Arial" w:cs="Arial"/>
          <w:sz w:val="20"/>
          <w:szCs w:val="20"/>
        </w:rPr>
        <w:t>greater</w:t>
      </w:r>
      <w:proofErr w:type="gramEnd"/>
      <w:r w:rsidRPr="00B74967">
        <w:rPr>
          <w:rFonts w:ascii="Arial" w:hAnsi="Arial" w:cs="Arial"/>
          <w:sz w:val="20"/>
          <w:szCs w:val="20"/>
        </w:rPr>
        <w:t xml:space="preserve"> than $10,000.00 requires a written request for proposal (RFP) and fax/proposal from three (3) vendors.  Town Board approval is required. </w:t>
      </w:r>
    </w:p>
    <w:p w14:paraId="24B9B521" w14:textId="77777777" w:rsidR="001B5A87" w:rsidRPr="00B74967" w:rsidRDefault="001B5A87" w:rsidP="001B5A87">
      <w:pPr>
        <w:jc w:val="both"/>
        <w:rPr>
          <w:rFonts w:ascii="Arial" w:hAnsi="Arial" w:cs="Arial"/>
          <w:sz w:val="20"/>
          <w:szCs w:val="20"/>
        </w:rPr>
      </w:pPr>
    </w:p>
    <w:p w14:paraId="036679CD" w14:textId="77777777" w:rsidR="001B5A87" w:rsidRPr="00B74967" w:rsidRDefault="001B5A87" w:rsidP="001B5A87">
      <w:pPr>
        <w:pStyle w:val="ListParagraph"/>
        <w:numPr>
          <w:ilvl w:val="0"/>
          <w:numId w:val="5"/>
        </w:numPr>
        <w:spacing w:after="0"/>
        <w:jc w:val="both"/>
        <w:rPr>
          <w:rFonts w:ascii="Arial" w:hAnsi="Arial" w:cs="Arial"/>
          <w:sz w:val="20"/>
          <w:szCs w:val="20"/>
        </w:rPr>
      </w:pPr>
      <w:r w:rsidRPr="00B74967">
        <w:rPr>
          <w:rFonts w:ascii="Arial" w:hAnsi="Arial" w:cs="Arial"/>
          <w:sz w:val="20"/>
          <w:szCs w:val="20"/>
        </w:rPr>
        <w:t xml:space="preserve">All estimated </w:t>
      </w:r>
      <w:r w:rsidRPr="00B74967">
        <w:rPr>
          <w:rFonts w:ascii="Arial" w:hAnsi="Arial" w:cs="Arial"/>
          <w:sz w:val="20"/>
          <w:szCs w:val="20"/>
          <w:u w:val="single"/>
        </w:rPr>
        <w:t>public works contracts</w:t>
      </w:r>
      <w:r w:rsidRPr="00B74967">
        <w:rPr>
          <w:rFonts w:ascii="Arial" w:hAnsi="Arial" w:cs="Arial"/>
          <w:sz w:val="20"/>
          <w:szCs w:val="20"/>
        </w:rPr>
        <w:t xml:space="preserve"> of:</w:t>
      </w:r>
    </w:p>
    <w:p w14:paraId="0D5B538A" w14:textId="77777777" w:rsidR="001B5A87" w:rsidRPr="00B74967" w:rsidRDefault="001B5A87" w:rsidP="001B5A87">
      <w:pPr>
        <w:jc w:val="both"/>
        <w:rPr>
          <w:rFonts w:ascii="Arial" w:hAnsi="Arial" w:cs="Arial"/>
          <w:sz w:val="20"/>
          <w:szCs w:val="20"/>
        </w:rPr>
      </w:pPr>
    </w:p>
    <w:p w14:paraId="03A0931A" w14:textId="77777777" w:rsidR="001B5A87" w:rsidRPr="00B74967" w:rsidRDefault="001B5A87" w:rsidP="001B5A87">
      <w:pPr>
        <w:pStyle w:val="ListParagraph"/>
        <w:numPr>
          <w:ilvl w:val="0"/>
          <w:numId w:val="6"/>
        </w:numPr>
        <w:spacing w:after="0"/>
        <w:jc w:val="both"/>
        <w:rPr>
          <w:rFonts w:ascii="Arial" w:hAnsi="Arial" w:cs="Arial"/>
          <w:sz w:val="20"/>
          <w:szCs w:val="20"/>
        </w:rPr>
      </w:pPr>
      <w:proofErr w:type="gramStart"/>
      <w:r w:rsidRPr="00B74967">
        <w:rPr>
          <w:rFonts w:ascii="Arial" w:hAnsi="Arial" w:cs="Arial"/>
          <w:sz w:val="20"/>
          <w:szCs w:val="20"/>
        </w:rPr>
        <w:t>less</w:t>
      </w:r>
      <w:proofErr w:type="gramEnd"/>
      <w:r w:rsidRPr="00B74967">
        <w:rPr>
          <w:rFonts w:ascii="Arial" w:hAnsi="Arial" w:cs="Arial"/>
          <w:sz w:val="20"/>
          <w:szCs w:val="20"/>
        </w:rPr>
        <w:t xml:space="preserve"> than $3,000.00 but greater than $1,000.00 is left to the discretion of the Department Committee and purchaser.</w:t>
      </w:r>
    </w:p>
    <w:p w14:paraId="4238083D" w14:textId="77777777" w:rsidR="001B5A87" w:rsidRPr="00B74967" w:rsidRDefault="001B5A87" w:rsidP="001B5A87">
      <w:pPr>
        <w:jc w:val="both"/>
        <w:rPr>
          <w:rFonts w:ascii="Arial" w:hAnsi="Arial" w:cs="Arial"/>
          <w:sz w:val="20"/>
          <w:szCs w:val="20"/>
        </w:rPr>
      </w:pPr>
    </w:p>
    <w:p w14:paraId="7AA0E40C" w14:textId="77777777" w:rsidR="001B5A87" w:rsidRPr="00B74967" w:rsidRDefault="001B5A87" w:rsidP="001B5A87">
      <w:pPr>
        <w:pStyle w:val="ListParagraph"/>
        <w:numPr>
          <w:ilvl w:val="0"/>
          <w:numId w:val="6"/>
        </w:numPr>
        <w:spacing w:after="0"/>
        <w:jc w:val="both"/>
        <w:rPr>
          <w:rFonts w:ascii="Arial" w:hAnsi="Arial" w:cs="Arial"/>
          <w:sz w:val="20"/>
          <w:szCs w:val="20"/>
        </w:rPr>
      </w:pPr>
      <w:proofErr w:type="gramStart"/>
      <w:r w:rsidRPr="00B74967">
        <w:rPr>
          <w:rFonts w:ascii="Arial" w:hAnsi="Arial" w:cs="Arial"/>
          <w:sz w:val="20"/>
          <w:szCs w:val="20"/>
        </w:rPr>
        <w:lastRenderedPageBreak/>
        <w:t>less</w:t>
      </w:r>
      <w:proofErr w:type="gramEnd"/>
      <w:r w:rsidRPr="00B74967">
        <w:rPr>
          <w:rFonts w:ascii="Arial" w:hAnsi="Arial" w:cs="Arial"/>
          <w:sz w:val="20"/>
          <w:szCs w:val="20"/>
        </w:rPr>
        <w:t xml:space="preserve"> than $10,000.00 but greater than $3,000.00 requires a written request for proposal (RFP) and fax/proposal from two (2) contractors.  Town Board approval is required. </w:t>
      </w:r>
    </w:p>
    <w:p w14:paraId="0959A30A" w14:textId="77777777" w:rsidR="001B5A87" w:rsidRPr="00B74967" w:rsidRDefault="001B5A87" w:rsidP="001B5A87">
      <w:pPr>
        <w:jc w:val="both"/>
        <w:rPr>
          <w:rFonts w:ascii="Arial" w:hAnsi="Arial" w:cs="Arial"/>
          <w:sz w:val="20"/>
          <w:szCs w:val="20"/>
        </w:rPr>
      </w:pPr>
    </w:p>
    <w:p w14:paraId="4ED061B7" w14:textId="77777777" w:rsidR="001B5A87" w:rsidRPr="00B74967" w:rsidRDefault="001B5A87" w:rsidP="001B5A87">
      <w:pPr>
        <w:pStyle w:val="ListParagraph"/>
        <w:numPr>
          <w:ilvl w:val="0"/>
          <w:numId w:val="6"/>
        </w:numPr>
        <w:spacing w:after="0"/>
        <w:jc w:val="both"/>
        <w:rPr>
          <w:rFonts w:ascii="Arial" w:hAnsi="Arial" w:cs="Arial"/>
          <w:sz w:val="20"/>
          <w:szCs w:val="20"/>
        </w:rPr>
      </w:pPr>
      <w:proofErr w:type="gramStart"/>
      <w:r w:rsidRPr="00B74967">
        <w:rPr>
          <w:rFonts w:ascii="Arial" w:hAnsi="Arial" w:cs="Arial"/>
          <w:sz w:val="20"/>
          <w:szCs w:val="20"/>
        </w:rPr>
        <w:t>greater</w:t>
      </w:r>
      <w:proofErr w:type="gramEnd"/>
      <w:r w:rsidRPr="00B74967">
        <w:rPr>
          <w:rFonts w:ascii="Arial" w:hAnsi="Arial" w:cs="Arial"/>
          <w:sz w:val="20"/>
          <w:szCs w:val="20"/>
        </w:rPr>
        <w:t xml:space="preserve"> than $10,000.00 requires a written request for proposal (RFP) and fax/proposal from three (3) contractors.  Town Board approval is required. </w:t>
      </w:r>
    </w:p>
    <w:p w14:paraId="2B419454" w14:textId="77777777" w:rsidR="001B5A87" w:rsidRPr="00B74967" w:rsidRDefault="001B5A87" w:rsidP="001B5A87">
      <w:pPr>
        <w:pStyle w:val="ListParagraph"/>
        <w:numPr>
          <w:ilvl w:val="0"/>
          <w:numId w:val="5"/>
        </w:numPr>
        <w:spacing w:after="0"/>
        <w:jc w:val="both"/>
        <w:rPr>
          <w:rFonts w:ascii="Arial" w:hAnsi="Arial" w:cs="Arial"/>
          <w:sz w:val="20"/>
          <w:szCs w:val="20"/>
        </w:rPr>
      </w:pPr>
      <w:r w:rsidRPr="00B74967">
        <w:rPr>
          <w:rFonts w:ascii="Arial" w:hAnsi="Arial" w:cs="Arial"/>
          <w:sz w:val="20"/>
          <w:szCs w:val="20"/>
        </w:rPr>
        <w:t>Any written request for proposal (RFP) shall describe the desired goods, quantity and the particulars of delivery.  The Purchaser shall compile a list of all vendors from whom written/fax/oral quotes have been requested and the written/fax/oral quotes offered.  Such quotes will be documented on a quote form and attached to the claim voucher submitted to the Board for audit and review.  The quote form will indicate:</w:t>
      </w:r>
    </w:p>
    <w:p w14:paraId="0DE4351B" w14:textId="77777777" w:rsidR="001B5A87" w:rsidRPr="00B74967" w:rsidRDefault="001B5A87" w:rsidP="001B5A87">
      <w:pPr>
        <w:ind w:left="360"/>
        <w:jc w:val="both"/>
        <w:rPr>
          <w:rFonts w:ascii="Arial" w:hAnsi="Arial" w:cs="Arial"/>
          <w:sz w:val="20"/>
          <w:szCs w:val="20"/>
        </w:rPr>
      </w:pPr>
    </w:p>
    <w:p w14:paraId="06D61771" w14:textId="77777777" w:rsidR="001B5A87" w:rsidRPr="00B74967" w:rsidRDefault="001B5A87" w:rsidP="001B5A87">
      <w:pPr>
        <w:pStyle w:val="ListParagraph"/>
        <w:numPr>
          <w:ilvl w:val="0"/>
          <w:numId w:val="7"/>
        </w:numPr>
        <w:spacing w:after="0"/>
        <w:jc w:val="both"/>
        <w:rPr>
          <w:rFonts w:ascii="Arial" w:hAnsi="Arial" w:cs="Arial"/>
          <w:sz w:val="20"/>
          <w:szCs w:val="20"/>
        </w:rPr>
      </w:pPr>
      <w:r w:rsidRPr="00B74967">
        <w:rPr>
          <w:rFonts w:ascii="Arial" w:hAnsi="Arial" w:cs="Arial"/>
          <w:sz w:val="20"/>
          <w:szCs w:val="20"/>
        </w:rPr>
        <w:t>a description of the commodity including options, etc.;</w:t>
      </w:r>
    </w:p>
    <w:p w14:paraId="5E4DFA3A" w14:textId="77777777" w:rsidR="001B5A87" w:rsidRPr="00B74967" w:rsidRDefault="001B5A87" w:rsidP="001B5A87">
      <w:pPr>
        <w:ind w:left="360"/>
        <w:jc w:val="both"/>
        <w:rPr>
          <w:rFonts w:ascii="Arial" w:hAnsi="Arial" w:cs="Arial"/>
          <w:sz w:val="20"/>
          <w:szCs w:val="20"/>
        </w:rPr>
      </w:pPr>
    </w:p>
    <w:p w14:paraId="70857B67" w14:textId="77777777" w:rsidR="001B5A87" w:rsidRPr="00B74967" w:rsidRDefault="001B5A87" w:rsidP="001B5A87">
      <w:pPr>
        <w:pStyle w:val="ListParagraph"/>
        <w:numPr>
          <w:ilvl w:val="0"/>
          <w:numId w:val="7"/>
        </w:numPr>
        <w:spacing w:after="0"/>
        <w:jc w:val="both"/>
        <w:rPr>
          <w:rFonts w:ascii="Arial" w:hAnsi="Arial" w:cs="Arial"/>
          <w:sz w:val="20"/>
          <w:szCs w:val="20"/>
        </w:rPr>
      </w:pPr>
      <w:r w:rsidRPr="00B74967">
        <w:rPr>
          <w:rFonts w:ascii="Arial" w:hAnsi="Arial" w:cs="Arial"/>
          <w:sz w:val="20"/>
          <w:szCs w:val="20"/>
        </w:rPr>
        <w:t>prices and conditions quotes;</w:t>
      </w:r>
    </w:p>
    <w:p w14:paraId="4BDC13AE" w14:textId="77777777" w:rsidR="001B5A87" w:rsidRPr="00B74967" w:rsidRDefault="001B5A87" w:rsidP="001B5A87">
      <w:pPr>
        <w:ind w:left="360"/>
        <w:jc w:val="both"/>
        <w:rPr>
          <w:rFonts w:ascii="Arial" w:hAnsi="Arial" w:cs="Arial"/>
          <w:sz w:val="20"/>
          <w:szCs w:val="20"/>
        </w:rPr>
      </w:pPr>
    </w:p>
    <w:p w14:paraId="54EBDE64" w14:textId="77777777" w:rsidR="001B5A87" w:rsidRPr="00B74967" w:rsidRDefault="001B5A87" w:rsidP="001B5A87">
      <w:pPr>
        <w:pStyle w:val="ListParagraph"/>
        <w:numPr>
          <w:ilvl w:val="0"/>
          <w:numId w:val="7"/>
        </w:numPr>
        <w:spacing w:after="0"/>
        <w:jc w:val="both"/>
        <w:rPr>
          <w:rFonts w:ascii="Arial" w:hAnsi="Arial" w:cs="Arial"/>
          <w:sz w:val="20"/>
          <w:szCs w:val="20"/>
        </w:rPr>
      </w:pPr>
      <w:r w:rsidRPr="00B74967">
        <w:rPr>
          <w:rFonts w:ascii="Arial" w:hAnsi="Arial" w:cs="Arial"/>
          <w:sz w:val="20"/>
          <w:szCs w:val="20"/>
        </w:rPr>
        <w:t>date of quote and duration;</w:t>
      </w:r>
    </w:p>
    <w:p w14:paraId="77BF768B" w14:textId="77777777" w:rsidR="001B5A87" w:rsidRPr="00B74967" w:rsidRDefault="001B5A87" w:rsidP="001B5A87">
      <w:pPr>
        <w:ind w:left="360"/>
        <w:jc w:val="both"/>
        <w:rPr>
          <w:rFonts w:ascii="Arial" w:hAnsi="Arial" w:cs="Arial"/>
          <w:sz w:val="20"/>
          <w:szCs w:val="20"/>
        </w:rPr>
      </w:pPr>
    </w:p>
    <w:p w14:paraId="0733B8FF" w14:textId="77777777" w:rsidR="001B5A87" w:rsidRPr="00B74967" w:rsidRDefault="001B5A87" w:rsidP="001B5A87">
      <w:pPr>
        <w:pStyle w:val="ListParagraph"/>
        <w:numPr>
          <w:ilvl w:val="0"/>
          <w:numId w:val="7"/>
        </w:numPr>
        <w:spacing w:after="0"/>
        <w:jc w:val="both"/>
        <w:rPr>
          <w:rFonts w:ascii="Arial" w:hAnsi="Arial" w:cs="Arial"/>
          <w:sz w:val="20"/>
          <w:szCs w:val="20"/>
        </w:rPr>
      </w:pPr>
      <w:r w:rsidRPr="00B74967">
        <w:rPr>
          <w:rFonts w:ascii="Arial" w:hAnsi="Arial" w:cs="Arial"/>
          <w:sz w:val="20"/>
          <w:szCs w:val="20"/>
        </w:rPr>
        <w:t>contact person; and</w:t>
      </w:r>
    </w:p>
    <w:p w14:paraId="664CC3E9" w14:textId="77777777" w:rsidR="001B5A87" w:rsidRPr="00B74967" w:rsidRDefault="001B5A87" w:rsidP="001B5A87">
      <w:pPr>
        <w:ind w:left="360"/>
        <w:jc w:val="both"/>
        <w:rPr>
          <w:rFonts w:ascii="Arial" w:hAnsi="Arial" w:cs="Arial"/>
          <w:sz w:val="20"/>
          <w:szCs w:val="20"/>
        </w:rPr>
      </w:pPr>
    </w:p>
    <w:p w14:paraId="2A04A11B" w14:textId="77777777" w:rsidR="001B5A87" w:rsidRPr="00B74967" w:rsidRDefault="001B5A87" w:rsidP="001B5A87">
      <w:pPr>
        <w:pStyle w:val="ListParagraph"/>
        <w:numPr>
          <w:ilvl w:val="0"/>
          <w:numId w:val="7"/>
        </w:numPr>
        <w:spacing w:after="0"/>
        <w:jc w:val="both"/>
        <w:rPr>
          <w:rFonts w:ascii="Arial" w:hAnsi="Arial" w:cs="Arial"/>
          <w:sz w:val="20"/>
          <w:szCs w:val="20"/>
        </w:rPr>
      </w:pPr>
      <w:proofErr w:type="gramStart"/>
      <w:r w:rsidRPr="00B74967">
        <w:rPr>
          <w:rFonts w:ascii="Arial" w:hAnsi="Arial" w:cs="Arial"/>
          <w:sz w:val="20"/>
          <w:szCs w:val="20"/>
        </w:rPr>
        <w:t>department</w:t>
      </w:r>
      <w:proofErr w:type="gramEnd"/>
      <w:r w:rsidRPr="00B74967">
        <w:rPr>
          <w:rFonts w:ascii="Arial" w:hAnsi="Arial" w:cs="Arial"/>
          <w:sz w:val="20"/>
          <w:szCs w:val="20"/>
        </w:rPr>
        <w:t xml:space="preserve"> head determination of the preferred vendor with his/her reasons for such a determination.</w:t>
      </w:r>
    </w:p>
    <w:p w14:paraId="0EA54C06" w14:textId="77777777" w:rsidR="001B5A87" w:rsidRPr="00B74967" w:rsidRDefault="001B5A87" w:rsidP="001B5A87">
      <w:pPr>
        <w:jc w:val="both"/>
        <w:rPr>
          <w:rFonts w:ascii="Arial" w:hAnsi="Arial" w:cs="Arial"/>
          <w:sz w:val="20"/>
          <w:szCs w:val="20"/>
        </w:rPr>
      </w:pPr>
    </w:p>
    <w:p w14:paraId="76623308" w14:textId="77777777" w:rsidR="001B5A87" w:rsidRPr="00B74967" w:rsidRDefault="001B5A87" w:rsidP="001B5A87">
      <w:pPr>
        <w:pStyle w:val="ListParagraph"/>
        <w:numPr>
          <w:ilvl w:val="0"/>
          <w:numId w:val="5"/>
        </w:numPr>
        <w:spacing w:after="0"/>
        <w:jc w:val="both"/>
        <w:rPr>
          <w:rFonts w:ascii="Arial" w:hAnsi="Arial" w:cs="Arial"/>
          <w:sz w:val="20"/>
          <w:szCs w:val="20"/>
        </w:rPr>
      </w:pPr>
      <w:r w:rsidRPr="00B74967">
        <w:rPr>
          <w:rFonts w:ascii="Arial" w:hAnsi="Arial" w:cs="Arial"/>
          <w:sz w:val="20"/>
          <w:szCs w:val="20"/>
        </w:rPr>
        <w:t xml:space="preserve">All information gathered in complying with the procedures of this Policy shall be preserved and filed with the documentation supporting the subsequent purchase or public works contract.  The purchase order/ voucher will be attached to the invoice when it is signed and submitted for payment. </w:t>
      </w:r>
    </w:p>
    <w:p w14:paraId="304CA43B" w14:textId="77777777" w:rsidR="001B5A87" w:rsidRPr="00B74967" w:rsidRDefault="001B5A87" w:rsidP="001B5A87">
      <w:pPr>
        <w:jc w:val="both"/>
        <w:rPr>
          <w:rFonts w:ascii="Arial" w:hAnsi="Arial" w:cs="Arial"/>
          <w:b/>
          <w:sz w:val="20"/>
          <w:szCs w:val="20"/>
        </w:rPr>
      </w:pPr>
      <w:r w:rsidRPr="00B74967">
        <w:rPr>
          <w:rFonts w:ascii="Arial" w:hAnsi="Arial" w:cs="Arial"/>
          <w:sz w:val="20"/>
          <w:szCs w:val="20"/>
        </w:rPr>
        <w:t xml:space="preserve"> </w:t>
      </w:r>
    </w:p>
    <w:p w14:paraId="07453BB0" w14:textId="77777777" w:rsidR="001B5A87" w:rsidRPr="00B74967" w:rsidRDefault="001B5A87" w:rsidP="001B5A87">
      <w:pPr>
        <w:pStyle w:val="ListParagraph"/>
        <w:numPr>
          <w:ilvl w:val="0"/>
          <w:numId w:val="5"/>
        </w:numPr>
        <w:spacing w:after="0"/>
        <w:jc w:val="both"/>
        <w:rPr>
          <w:rFonts w:ascii="Arial" w:hAnsi="Arial" w:cs="Arial"/>
          <w:sz w:val="20"/>
          <w:szCs w:val="20"/>
        </w:rPr>
      </w:pPr>
      <w:r w:rsidRPr="00B74967">
        <w:rPr>
          <w:rFonts w:ascii="Arial" w:hAnsi="Arial" w:cs="Arial"/>
          <w:sz w:val="20"/>
          <w:szCs w:val="20"/>
        </w:rPr>
        <w:t xml:space="preserve">In the event that an appropriation balance is insufficient, the Bookkeeper will notify the department head.  An explanation must be submitted as to why the account should be increased which may be done by Board action at the next regularly scheduled meeting. </w:t>
      </w:r>
    </w:p>
    <w:p w14:paraId="060F70A9" w14:textId="77777777" w:rsidR="001B5A87" w:rsidRPr="00B74967" w:rsidRDefault="001B5A87" w:rsidP="001B5A87">
      <w:pPr>
        <w:ind w:left="1440" w:hanging="720"/>
        <w:jc w:val="both"/>
        <w:rPr>
          <w:rFonts w:ascii="Arial" w:hAnsi="Arial" w:cs="Arial"/>
          <w:sz w:val="20"/>
          <w:szCs w:val="20"/>
        </w:rPr>
      </w:pPr>
    </w:p>
    <w:p w14:paraId="1961ACD5" w14:textId="77777777" w:rsidR="001B5A87" w:rsidRPr="00B74967" w:rsidRDefault="001B5A87" w:rsidP="001B5A87">
      <w:pPr>
        <w:jc w:val="both"/>
        <w:rPr>
          <w:rFonts w:ascii="Arial" w:hAnsi="Arial" w:cs="Arial"/>
          <w:b/>
          <w:sz w:val="20"/>
          <w:szCs w:val="20"/>
        </w:rPr>
      </w:pPr>
      <w:r w:rsidRPr="00B74967">
        <w:rPr>
          <w:rFonts w:ascii="Arial" w:hAnsi="Arial" w:cs="Arial"/>
          <w:b/>
          <w:sz w:val="20"/>
          <w:szCs w:val="20"/>
        </w:rPr>
        <w:t xml:space="preserve">GUIDELINE 4. </w:t>
      </w:r>
      <w:r w:rsidRPr="00B74967">
        <w:rPr>
          <w:rFonts w:ascii="Arial" w:hAnsi="Arial" w:cs="Arial"/>
          <w:b/>
          <w:sz w:val="20"/>
          <w:szCs w:val="20"/>
        </w:rPr>
        <w:tab/>
        <w:t>LOWEST RESPONSIBLE PROPOSAL OR QUOTE</w:t>
      </w:r>
    </w:p>
    <w:p w14:paraId="53302C03" w14:textId="77777777" w:rsidR="001B5A87" w:rsidRPr="00B74967" w:rsidRDefault="001B5A87" w:rsidP="001B5A87">
      <w:pPr>
        <w:jc w:val="both"/>
        <w:rPr>
          <w:rFonts w:ascii="Arial" w:hAnsi="Arial" w:cs="Arial"/>
          <w:sz w:val="20"/>
          <w:szCs w:val="20"/>
        </w:rPr>
      </w:pPr>
    </w:p>
    <w:p w14:paraId="7A15579D" w14:textId="77777777" w:rsidR="001B5A87" w:rsidRPr="00B74967" w:rsidRDefault="001B5A87" w:rsidP="001B5A87">
      <w:pPr>
        <w:jc w:val="both"/>
        <w:rPr>
          <w:rFonts w:ascii="Arial" w:hAnsi="Arial" w:cs="Arial"/>
          <w:sz w:val="20"/>
          <w:szCs w:val="20"/>
        </w:rPr>
      </w:pPr>
      <w:r w:rsidRPr="00B74967">
        <w:rPr>
          <w:rFonts w:ascii="Arial" w:hAnsi="Arial" w:cs="Arial"/>
          <w:sz w:val="20"/>
          <w:szCs w:val="20"/>
        </w:rPr>
        <w:t xml:space="preserve">The lowers responsible proposal or quote shall be awarded the purchase or public works contract unless the purchaser prepares a written justification providing reasons why it is in the best interest of the Town and its taxpayers to make an award to other than the low bidder.  If a bidder is not deemed responsible, facts supporting that judgment shall also be documented and filed with the record supporting that judgment shall also be documented and filed with the record supporting the procurement.  </w:t>
      </w:r>
    </w:p>
    <w:p w14:paraId="1FCF0ACA" w14:textId="77777777" w:rsidR="001B5A87" w:rsidRPr="00B74967" w:rsidRDefault="001B5A87" w:rsidP="001B5A87">
      <w:pPr>
        <w:jc w:val="both"/>
        <w:rPr>
          <w:rFonts w:ascii="Arial" w:hAnsi="Arial" w:cs="Arial"/>
          <w:sz w:val="20"/>
          <w:szCs w:val="20"/>
        </w:rPr>
      </w:pPr>
    </w:p>
    <w:p w14:paraId="64DD9875" w14:textId="77777777" w:rsidR="001B5A87" w:rsidRPr="00B74967" w:rsidRDefault="001B5A87" w:rsidP="001B5A87">
      <w:pPr>
        <w:jc w:val="both"/>
        <w:rPr>
          <w:rFonts w:ascii="Arial" w:hAnsi="Arial" w:cs="Arial"/>
          <w:b/>
          <w:sz w:val="20"/>
          <w:szCs w:val="20"/>
        </w:rPr>
      </w:pPr>
      <w:r w:rsidRPr="00B74967">
        <w:rPr>
          <w:rFonts w:ascii="Arial" w:hAnsi="Arial" w:cs="Arial"/>
          <w:b/>
          <w:sz w:val="20"/>
          <w:szCs w:val="20"/>
        </w:rPr>
        <w:t xml:space="preserve">GUIDELINE 5. </w:t>
      </w:r>
      <w:r w:rsidRPr="00B74967">
        <w:rPr>
          <w:rFonts w:ascii="Arial" w:hAnsi="Arial" w:cs="Arial"/>
          <w:b/>
          <w:sz w:val="20"/>
          <w:szCs w:val="20"/>
        </w:rPr>
        <w:tab/>
        <w:t>GOOD FAITH EFFORT</w:t>
      </w:r>
    </w:p>
    <w:p w14:paraId="242EBFBC" w14:textId="77777777" w:rsidR="001B5A87" w:rsidRPr="00B74967" w:rsidRDefault="001B5A87" w:rsidP="001B5A87">
      <w:pPr>
        <w:jc w:val="both"/>
        <w:rPr>
          <w:rFonts w:ascii="Arial" w:hAnsi="Arial" w:cs="Arial"/>
          <w:sz w:val="20"/>
          <w:szCs w:val="20"/>
        </w:rPr>
      </w:pPr>
    </w:p>
    <w:p w14:paraId="307E531C" w14:textId="77777777" w:rsidR="001B5A87" w:rsidRPr="00B74967" w:rsidRDefault="001B5A87" w:rsidP="001B5A87">
      <w:pPr>
        <w:jc w:val="both"/>
        <w:rPr>
          <w:rFonts w:ascii="Arial" w:hAnsi="Arial" w:cs="Arial"/>
          <w:sz w:val="20"/>
          <w:szCs w:val="20"/>
        </w:rPr>
      </w:pPr>
      <w:r w:rsidRPr="00B74967">
        <w:rPr>
          <w:rFonts w:ascii="Arial" w:hAnsi="Arial" w:cs="Arial"/>
          <w:sz w:val="20"/>
          <w:szCs w:val="20"/>
        </w:rPr>
        <w:t xml:space="preserve">A good faith effort shall be made to obtain the required number of proposals or quotations.  If the purchaser is unable to obtain the required number of proposal or quotations, the purchaser shall document the attempt made to obtaining the proposal.  In no event shall the ability to obtain the proposals or quotes be a bar to the procurement. </w:t>
      </w:r>
    </w:p>
    <w:p w14:paraId="79471B68" w14:textId="77777777" w:rsidR="001B5A87" w:rsidRPr="00B74967" w:rsidRDefault="001B5A87" w:rsidP="001B5A87">
      <w:pPr>
        <w:jc w:val="both"/>
        <w:rPr>
          <w:rFonts w:ascii="Arial" w:hAnsi="Arial" w:cs="Arial"/>
          <w:b/>
          <w:sz w:val="20"/>
          <w:szCs w:val="20"/>
        </w:rPr>
      </w:pPr>
    </w:p>
    <w:p w14:paraId="37F35480" w14:textId="77777777" w:rsidR="001B5A87" w:rsidRPr="00B74967" w:rsidRDefault="001B5A87" w:rsidP="001B5A87">
      <w:pPr>
        <w:jc w:val="both"/>
        <w:rPr>
          <w:rFonts w:ascii="Arial" w:hAnsi="Arial" w:cs="Arial"/>
          <w:b/>
          <w:sz w:val="20"/>
          <w:szCs w:val="20"/>
        </w:rPr>
      </w:pPr>
      <w:r w:rsidRPr="00B74967">
        <w:rPr>
          <w:rFonts w:ascii="Arial" w:hAnsi="Arial" w:cs="Arial"/>
          <w:b/>
          <w:sz w:val="20"/>
          <w:szCs w:val="20"/>
        </w:rPr>
        <w:t xml:space="preserve">GUIDELINE 6. </w:t>
      </w:r>
      <w:r w:rsidRPr="00B74967">
        <w:rPr>
          <w:rFonts w:ascii="Arial" w:hAnsi="Arial" w:cs="Arial"/>
          <w:b/>
          <w:sz w:val="20"/>
          <w:szCs w:val="20"/>
        </w:rPr>
        <w:tab/>
        <w:t>EXCEPTIONS</w:t>
      </w:r>
    </w:p>
    <w:p w14:paraId="0CFD85C0" w14:textId="77777777" w:rsidR="001B5A87" w:rsidRPr="00B74967" w:rsidRDefault="001B5A87" w:rsidP="001B5A87">
      <w:pPr>
        <w:jc w:val="both"/>
        <w:rPr>
          <w:rFonts w:ascii="Arial" w:hAnsi="Arial" w:cs="Arial"/>
          <w:sz w:val="20"/>
          <w:szCs w:val="20"/>
        </w:rPr>
      </w:pPr>
    </w:p>
    <w:p w14:paraId="7500C2A8" w14:textId="77777777" w:rsidR="001B5A87" w:rsidRPr="00B74967" w:rsidRDefault="001B5A87" w:rsidP="001B5A87">
      <w:pPr>
        <w:jc w:val="both"/>
        <w:rPr>
          <w:rFonts w:ascii="Arial" w:hAnsi="Arial" w:cs="Arial"/>
          <w:sz w:val="20"/>
          <w:szCs w:val="20"/>
        </w:rPr>
      </w:pPr>
      <w:r w:rsidRPr="00B74967">
        <w:rPr>
          <w:rFonts w:ascii="Arial" w:hAnsi="Arial" w:cs="Arial"/>
          <w:sz w:val="20"/>
          <w:szCs w:val="20"/>
        </w:rPr>
        <w:t xml:space="preserve">Except when directed by the Town Board, no solicitation of written proposals or quotations shall be required under the following services: </w:t>
      </w:r>
    </w:p>
    <w:p w14:paraId="393891CE" w14:textId="77777777" w:rsidR="001B5A87" w:rsidRPr="00B74967" w:rsidRDefault="001B5A87" w:rsidP="001B5A87">
      <w:pPr>
        <w:jc w:val="both"/>
        <w:rPr>
          <w:rFonts w:ascii="Arial" w:hAnsi="Arial" w:cs="Arial"/>
          <w:sz w:val="20"/>
          <w:szCs w:val="20"/>
        </w:rPr>
      </w:pPr>
    </w:p>
    <w:p w14:paraId="4A3E5F88"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Acquisition of professional services - Professional services are not subject to State mandated bidding procedures.</w:t>
      </w:r>
    </w:p>
    <w:p w14:paraId="55E3BA20" w14:textId="77777777" w:rsidR="001B5A87" w:rsidRPr="00B74967" w:rsidRDefault="001B5A87" w:rsidP="001B5A87">
      <w:pPr>
        <w:jc w:val="both"/>
        <w:rPr>
          <w:rFonts w:ascii="Arial" w:hAnsi="Arial" w:cs="Arial"/>
          <w:sz w:val="20"/>
          <w:szCs w:val="20"/>
        </w:rPr>
      </w:pPr>
    </w:p>
    <w:p w14:paraId="1C682FAD" w14:textId="77777777" w:rsidR="001B5A87" w:rsidRPr="00B74967" w:rsidRDefault="001B5A87" w:rsidP="001B5A87">
      <w:pPr>
        <w:pStyle w:val="ListParagraph"/>
        <w:numPr>
          <w:ilvl w:val="0"/>
          <w:numId w:val="9"/>
        </w:numPr>
        <w:spacing w:after="0"/>
        <w:jc w:val="both"/>
        <w:rPr>
          <w:rFonts w:ascii="Arial" w:hAnsi="Arial" w:cs="Arial"/>
          <w:sz w:val="20"/>
          <w:szCs w:val="20"/>
        </w:rPr>
      </w:pPr>
      <w:r w:rsidRPr="00B74967">
        <w:rPr>
          <w:rFonts w:ascii="Arial" w:hAnsi="Arial" w:cs="Arial"/>
          <w:sz w:val="20"/>
          <w:szCs w:val="20"/>
        </w:rPr>
        <w:lastRenderedPageBreak/>
        <w:t>Such professional services shall include, but not be limited to accounting, legal, insurance coverage, engineering, computer consulting, etc.  Items not classifiable as professional services include, but are not limited to, tree removal, paving, etc.</w:t>
      </w:r>
    </w:p>
    <w:p w14:paraId="63F9AF5A" w14:textId="77777777" w:rsidR="001B5A87" w:rsidRPr="00B74967" w:rsidRDefault="001B5A87" w:rsidP="001B5A87">
      <w:pPr>
        <w:jc w:val="both"/>
        <w:rPr>
          <w:rFonts w:ascii="Arial" w:hAnsi="Arial" w:cs="Arial"/>
          <w:sz w:val="20"/>
          <w:szCs w:val="20"/>
        </w:rPr>
      </w:pPr>
    </w:p>
    <w:p w14:paraId="7CC8EFAD" w14:textId="77777777" w:rsidR="001B5A87" w:rsidRPr="00B74967" w:rsidRDefault="001B5A87" w:rsidP="001B5A87">
      <w:pPr>
        <w:pStyle w:val="ListParagraph"/>
        <w:numPr>
          <w:ilvl w:val="0"/>
          <w:numId w:val="9"/>
        </w:numPr>
        <w:spacing w:after="0"/>
        <w:jc w:val="both"/>
        <w:rPr>
          <w:rFonts w:ascii="Arial" w:hAnsi="Arial" w:cs="Arial"/>
          <w:sz w:val="20"/>
          <w:szCs w:val="20"/>
        </w:rPr>
      </w:pPr>
      <w:r w:rsidRPr="00B74967">
        <w:rPr>
          <w:rFonts w:ascii="Arial" w:hAnsi="Arial" w:cs="Arial"/>
          <w:sz w:val="20"/>
          <w:szCs w:val="20"/>
        </w:rPr>
        <w:t>However it is the policy of this Board that such professional services that will exceed two thousand dollars ($2,000) during a fiscal year will be subject to request for proposals (RFP), if the Board so deems it necessary.</w:t>
      </w:r>
    </w:p>
    <w:p w14:paraId="439FB3D6" w14:textId="77777777" w:rsidR="001B5A87" w:rsidRPr="00B74967" w:rsidRDefault="001B5A87" w:rsidP="001B5A87">
      <w:pPr>
        <w:jc w:val="both"/>
        <w:rPr>
          <w:rFonts w:ascii="Arial" w:hAnsi="Arial" w:cs="Arial"/>
          <w:sz w:val="20"/>
          <w:szCs w:val="20"/>
        </w:rPr>
      </w:pPr>
    </w:p>
    <w:p w14:paraId="60C2F979" w14:textId="77777777" w:rsidR="001B5A87" w:rsidRPr="00B74967" w:rsidRDefault="001B5A87" w:rsidP="001B5A87">
      <w:pPr>
        <w:pStyle w:val="ListParagraph"/>
        <w:numPr>
          <w:ilvl w:val="0"/>
          <w:numId w:val="9"/>
        </w:numPr>
        <w:spacing w:after="0"/>
        <w:jc w:val="both"/>
        <w:rPr>
          <w:rFonts w:ascii="Arial" w:hAnsi="Arial" w:cs="Arial"/>
          <w:sz w:val="20"/>
          <w:szCs w:val="20"/>
        </w:rPr>
      </w:pPr>
      <w:r w:rsidRPr="00B74967">
        <w:rPr>
          <w:rFonts w:ascii="Arial" w:hAnsi="Arial" w:cs="Arial"/>
          <w:sz w:val="20"/>
          <w:szCs w:val="20"/>
        </w:rPr>
        <w:t>Such requests shall include (as specifications) all descriptions, conditions, alternatives and options that shall be used as the basis for making the decision and awarding the contract.</w:t>
      </w:r>
    </w:p>
    <w:p w14:paraId="32E983E7" w14:textId="77777777" w:rsidR="001B5A87" w:rsidRPr="00B74967" w:rsidRDefault="001B5A87" w:rsidP="001B5A87">
      <w:pPr>
        <w:jc w:val="both"/>
        <w:rPr>
          <w:rFonts w:ascii="Arial" w:hAnsi="Arial" w:cs="Arial"/>
          <w:sz w:val="20"/>
          <w:szCs w:val="20"/>
        </w:rPr>
      </w:pPr>
    </w:p>
    <w:p w14:paraId="437612CE" w14:textId="77777777" w:rsidR="001B5A87" w:rsidRPr="00B74967" w:rsidRDefault="001B5A87" w:rsidP="001B5A87">
      <w:pPr>
        <w:pStyle w:val="ListParagraph"/>
        <w:numPr>
          <w:ilvl w:val="0"/>
          <w:numId w:val="9"/>
        </w:numPr>
        <w:spacing w:after="0"/>
        <w:jc w:val="both"/>
        <w:rPr>
          <w:rFonts w:ascii="Arial" w:hAnsi="Arial" w:cs="Arial"/>
          <w:sz w:val="20"/>
          <w:szCs w:val="20"/>
        </w:rPr>
      </w:pPr>
      <w:r w:rsidRPr="00B74967">
        <w:rPr>
          <w:rFonts w:ascii="Arial" w:hAnsi="Arial" w:cs="Arial"/>
          <w:sz w:val="20"/>
          <w:szCs w:val="20"/>
        </w:rPr>
        <w:t>The Town Clerk shall maintain separate folders for proposals per item bid with dates indicated.</w:t>
      </w:r>
    </w:p>
    <w:p w14:paraId="23BC332B" w14:textId="77777777" w:rsidR="001B5A87" w:rsidRPr="00B74967" w:rsidRDefault="001B5A87" w:rsidP="001B5A87">
      <w:pPr>
        <w:jc w:val="both"/>
        <w:rPr>
          <w:rFonts w:ascii="Arial" w:hAnsi="Arial" w:cs="Arial"/>
          <w:sz w:val="20"/>
          <w:szCs w:val="20"/>
        </w:rPr>
      </w:pPr>
    </w:p>
    <w:p w14:paraId="0603B34B" w14:textId="77777777" w:rsidR="001B5A87" w:rsidRPr="00B74967" w:rsidRDefault="001B5A87" w:rsidP="001B5A87">
      <w:pPr>
        <w:pStyle w:val="ListParagraph"/>
        <w:numPr>
          <w:ilvl w:val="0"/>
          <w:numId w:val="9"/>
        </w:numPr>
        <w:spacing w:after="0"/>
        <w:jc w:val="both"/>
        <w:rPr>
          <w:rFonts w:ascii="Arial" w:hAnsi="Arial" w:cs="Arial"/>
          <w:sz w:val="20"/>
          <w:szCs w:val="20"/>
        </w:rPr>
      </w:pPr>
      <w:r w:rsidRPr="00B74967">
        <w:rPr>
          <w:rFonts w:ascii="Arial" w:hAnsi="Arial" w:cs="Arial"/>
          <w:sz w:val="20"/>
          <w:szCs w:val="20"/>
        </w:rPr>
        <w:t>The decision to award such a contract for professional services shall be made by specific resolution of the Town Board.</w:t>
      </w:r>
    </w:p>
    <w:p w14:paraId="57020056" w14:textId="77777777" w:rsidR="001B5A87" w:rsidRPr="00B74967" w:rsidRDefault="001B5A87" w:rsidP="001B5A87">
      <w:pPr>
        <w:jc w:val="both"/>
        <w:rPr>
          <w:rFonts w:ascii="Arial" w:hAnsi="Arial" w:cs="Arial"/>
          <w:sz w:val="20"/>
          <w:szCs w:val="20"/>
        </w:rPr>
      </w:pPr>
    </w:p>
    <w:p w14:paraId="02D3D703"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Emergencies</w:t>
      </w:r>
    </w:p>
    <w:p w14:paraId="13EC338F" w14:textId="77777777" w:rsidR="001B5A87" w:rsidRPr="00B74967" w:rsidRDefault="001B5A87" w:rsidP="001B5A87">
      <w:pPr>
        <w:pStyle w:val="ListParagraph"/>
        <w:spacing w:after="0"/>
        <w:jc w:val="both"/>
        <w:rPr>
          <w:rFonts w:ascii="Arial" w:hAnsi="Arial" w:cs="Arial"/>
          <w:sz w:val="20"/>
          <w:szCs w:val="20"/>
        </w:rPr>
      </w:pPr>
    </w:p>
    <w:p w14:paraId="6782A188" w14:textId="77777777" w:rsidR="001B5A87" w:rsidRPr="00B74967" w:rsidRDefault="001B5A87" w:rsidP="001B5A87">
      <w:pPr>
        <w:pStyle w:val="ListParagraph"/>
        <w:numPr>
          <w:ilvl w:val="0"/>
          <w:numId w:val="10"/>
        </w:numPr>
        <w:spacing w:after="0"/>
        <w:jc w:val="both"/>
        <w:rPr>
          <w:rFonts w:ascii="Arial" w:hAnsi="Arial" w:cs="Arial"/>
          <w:sz w:val="20"/>
          <w:szCs w:val="20"/>
        </w:rPr>
      </w:pPr>
      <w:r w:rsidRPr="00B74967">
        <w:rPr>
          <w:rFonts w:ascii="Arial" w:hAnsi="Arial" w:cs="Arial"/>
          <w:sz w:val="20"/>
          <w:szCs w:val="20"/>
        </w:rPr>
        <w:t>Prior to making emergency purchases without advertising for bids, the department heads and the Supervisor, or in his/her absence, the Deputy Supervisor, shall determine that an emergency situation exists that immediately threatens the life or health of Town residents, or the imminent destruction of Town property; and</w:t>
      </w:r>
    </w:p>
    <w:p w14:paraId="197BD22C" w14:textId="77777777" w:rsidR="001B5A87" w:rsidRPr="00B74967" w:rsidRDefault="001B5A87" w:rsidP="001B5A87">
      <w:pPr>
        <w:pStyle w:val="ListParagraph"/>
        <w:spacing w:after="0"/>
        <w:jc w:val="both"/>
        <w:rPr>
          <w:rFonts w:ascii="Arial" w:hAnsi="Arial" w:cs="Arial"/>
          <w:sz w:val="20"/>
          <w:szCs w:val="20"/>
        </w:rPr>
      </w:pPr>
    </w:p>
    <w:p w14:paraId="3E3AADD0" w14:textId="77777777" w:rsidR="001B5A87" w:rsidRPr="00B74967" w:rsidRDefault="001B5A87" w:rsidP="001B5A87">
      <w:pPr>
        <w:pStyle w:val="ListParagraph"/>
        <w:numPr>
          <w:ilvl w:val="0"/>
          <w:numId w:val="10"/>
        </w:numPr>
        <w:spacing w:after="0"/>
        <w:jc w:val="both"/>
        <w:rPr>
          <w:rFonts w:ascii="Arial" w:hAnsi="Arial" w:cs="Arial"/>
          <w:sz w:val="20"/>
          <w:szCs w:val="20"/>
        </w:rPr>
      </w:pPr>
      <w:r w:rsidRPr="00B74967">
        <w:rPr>
          <w:rFonts w:ascii="Arial" w:hAnsi="Arial" w:cs="Arial"/>
          <w:sz w:val="20"/>
          <w:szCs w:val="20"/>
        </w:rPr>
        <w:t>Such determination will be reviewed and affirmed by resolution of the Town Board at the next scheduled board meeting, specifying the condition and the threat; and</w:t>
      </w:r>
    </w:p>
    <w:p w14:paraId="6C2AD781" w14:textId="77777777" w:rsidR="001B5A87" w:rsidRPr="00B74967" w:rsidRDefault="001B5A87" w:rsidP="001B5A87">
      <w:pPr>
        <w:jc w:val="both"/>
        <w:rPr>
          <w:rFonts w:ascii="Arial" w:hAnsi="Arial" w:cs="Arial"/>
          <w:sz w:val="20"/>
          <w:szCs w:val="20"/>
        </w:rPr>
      </w:pPr>
    </w:p>
    <w:p w14:paraId="429A72FD" w14:textId="77777777" w:rsidR="001B5A87" w:rsidRPr="00B74967" w:rsidRDefault="001B5A87" w:rsidP="001B5A87">
      <w:pPr>
        <w:pStyle w:val="ListParagraph"/>
        <w:numPr>
          <w:ilvl w:val="0"/>
          <w:numId w:val="10"/>
        </w:numPr>
        <w:spacing w:after="0"/>
        <w:jc w:val="both"/>
        <w:rPr>
          <w:rFonts w:ascii="Arial" w:hAnsi="Arial" w:cs="Arial"/>
          <w:sz w:val="20"/>
          <w:szCs w:val="20"/>
        </w:rPr>
      </w:pPr>
      <w:r w:rsidRPr="00B74967">
        <w:rPr>
          <w:rFonts w:ascii="Arial" w:hAnsi="Arial" w:cs="Arial"/>
          <w:sz w:val="20"/>
          <w:szCs w:val="20"/>
        </w:rPr>
        <w:t>The department head will still be required to document the solicitation of at least two (2) informal quotes as outlined in the section “Other Purchases Not Requiring State Bidding Compliance.”</w:t>
      </w:r>
    </w:p>
    <w:p w14:paraId="3A3A28F4" w14:textId="77777777" w:rsidR="001B5A87" w:rsidRPr="00B74967" w:rsidRDefault="001B5A87" w:rsidP="001B5A87">
      <w:pPr>
        <w:jc w:val="both"/>
        <w:rPr>
          <w:rFonts w:ascii="Arial" w:hAnsi="Arial" w:cs="Arial"/>
          <w:sz w:val="20"/>
          <w:szCs w:val="20"/>
        </w:rPr>
      </w:pPr>
    </w:p>
    <w:p w14:paraId="6441F8B2"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Sole source situations</w:t>
      </w:r>
    </w:p>
    <w:p w14:paraId="51EEBF9F" w14:textId="77777777" w:rsidR="001B5A87" w:rsidRPr="00B74967" w:rsidRDefault="001B5A87" w:rsidP="001B5A87">
      <w:pPr>
        <w:pStyle w:val="ListParagraph"/>
        <w:spacing w:after="0"/>
        <w:rPr>
          <w:rFonts w:ascii="Arial" w:hAnsi="Arial" w:cs="Arial"/>
          <w:sz w:val="20"/>
          <w:szCs w:val="20"/>
        </w:rPr>
      </w:pPr>
    </w:p>
    <w:p w14:paraId="4F3A135F" w14:textId="77777777" w:rsidR="001B5A87" w:rsidRPr="00B74967" w:rsidRDefault="001B5A87" w:rsidP="001B5A87">
      <w:pPr>
        <w:pStyle w:val="ListParagraph"/>
        <w:numPr>
          <w:ilvl w:val="0"/>
          <w:numId w:val="11"/>
        </w:numPr>
        <w:spacing w:after="0"/>
        <w:jc w:val="both"/>
        <w:rPr>
          <w:rFonts w:ascii="Arial" w:hAnsi="Arial" w:cs="Arial"/>
          <w:sz w:val="20"/>
          <w:szCs w:val="20"/>
        </w:rPr>
      </w:pPr>
      <w:r w:rsidRPr="00B74967">
        <w:rPr>
          <w:rFonts w:ascii="Arial" w:hAnsi="Arial" w:cs="Arial"/>
          <w:sz w:val="20"/>
          <w:szCs w:val="20"/>
        </w:rPr>
        <w:t>If a commodity type can be purchased only from one source, the Town need not go through the process of advertising for competitive bids.</w:t>
      </w:r>
    </w:p>
    <w:p w14:paraId="020610D6" w14:textId="77777777" w:rsidR="001B5A87" w:rsidRPr="00B74967" w:rsidRDefault="001B5A87" w:rsidP="001B5A87">
      <w:pPr>
        <w:jc w:val="both"/>
        <w:rPr>
          <w:rFonts w:ascii="Arial" w:hAnsi="Arial" w:cs="Arial"/>
          <w:sz w:val="20"/>
          <w:szCs w:val="20"/>
        </w:rPr>
      </w:pPr>
    </w:p>
    <w:p w14:paraId="3DC095BE" w14:textId="77777777" w:rsidR="001B5A87" w:rsidRPr="00B74967" w:rsidRDefault="001B5A87" w:rsidP="001B5A87">
      <w:pPr>
        <w:pStyle w:val="ListParagraph"/>
        <w:numPr>
          <w:ilvl w:val="0"/>
          <w:numId w:val="11"/>
        </w:numPr>
        <w:spacing w:after="0"/>
        <w:jc w:val="both"/>
        <w:rPr>
          <w:rFonts w:ascii="Arial" w:hAnsi="Arial" w:cs="Arial"/>
          <w:sz w:val="20"/>
          <w:szCs w:val="20"/>
        </w:rPr>
      </w:pPr>
      <w:r w:rsidRPr="00B74967">
        <w:rPr>
          <w:rFonts w:ascii="Arial" w:hAnsi="Arial" w:cs="Arial"/>
          <w:sz w:val="20"/>
          <w:szCs w:val="20"/>
        </w:rPr>
        <w:t>It is acknowledged that true sole-source situations (other than regulated utilities, etc.) are rare and that proper documentation should be provided to back up a sole-source assertion.  The mere likelihood that a particular vendor appears to be the only vendor known to deal in a commodity is not enough, by itself, to support a sole-source assertion.</w:t>
      </w:r>
    </w:p>
    <w:p w14:paraId="203D761D" w14:textId="77777777" w:rsidR="001B5A87" w:rsidRPr="00B74967" w:rsidRDefault="001B5A87" w:rsidP="001B5A87">
      <w:pPr>
        <w:ind w:left="1080" w:hanging="360"/>
        <w:jc w:val="both"/>
        <w:rPr>
          <w:rFonts w:ascii="Arial" w:hAnsi="Arial" w:cs="Arial"/>
          <w:sz w:val="20"/>
          <w:szCs w:val="20"/>
        </w:rPr>
      </w:pPr>
    </w:p>
    <w:p w14:paraId="70E90A14" w14:textId="77777777" w:rsidR="001B5A87" w:rsidRPr="00B74967" w:rsidRDefault="001B5A87" w:rsidP="001B5A87">
      <w:pPr>
        <w:pStyle w:val="ListParagraph"/>
        <w:numPr>
          <w:ilvl w:val="0"/>
          <w:numId w:val="11"/>
        </w:numPr>
        <w:spacing w:after="0"/>
        <w:jc w:val="both"/>
        <w:rPr>
          <w:rFonts w:ascii="Arial" w:hAnsi="Arial" w:cs="Arial"/>
          <w:sz w:val="20"/>
          <w:szCs w:val="20"/>
        </w:rPr>
      </w:pPr>
      <w:r w:rsidRPr="00B74967">
        <w:rPr>
          <w:rFonts w:ascii="Arial" w:hAnsi="Arial" w:cs="Arial"/>
          <w:sz w:val="20"/>
          <w:szCs w:val="20"/>
        </w:rPr>
        <w:t>Town policy is to publicly advertise for bids in these situations, thereby possibly uncovering other vendors that might solicit Town business for an apparent sole-source assertion.  The mere likelihood that a particular vendor appears to be the only vendor known to deal in a commodity is not enough, by itself, to support a sole-source assertion.</w:t>
      </w:r>
    </w:p>
    <w:p w14:paraId="37348F69" w14:textId="77777777" w:rsidR="001B5A87" w:rsidRPr="00B74967" w:rsidRDefault="001B5A87" w:rsidP="001B5A87">
      <w:pPr>
        <w:ind w:left="1080" w:hanging="360"/>
        <w:jc w:val="both"/>
        <w:rPr>
          <w:rFonts w:ascii="Arial" w:hAnsi="Arial" w:cs="Arial"/>
          <w:sz w:val="20"/>
          <w:szCs w:val="20"/>
        </w:rPr>
      </w:pPr>
    </w:p>
    <w:p w14:paraId="766E8994" w14:textId="77777777" w:rsidR="001B5A87" w:rsidRPr="00B74967" w:rsidRDefault="001B5A87" w:rsidP="001B5A87">
      <w:pPr>
        <w:pStyle w:val="ListParagraph"/>
        <w:numPr>
          <w:ilvl w:val="0"/>
          <w:numId w:val="11"/>
        </w:numPr>
        <w:spacing w:after="0"/>
        <w:jc w:val="both"/>
        <w:rPr>
          <w:rFonts w:ascii="Arial" w:hAnsi="Arial" w:cs="Arial"/>
          <w:sz w:val="20"/>
          <w:szCs w:val="20"/>
        </w:rPr>
      </w:pPr>
      <w:r w:rsidRPr="00B74967">
        <w:rPr>
          <w:rFonts w:ascii="Arial" w:hAnsi="Arial" w:cs="Arial"/>
          <w:sz w:val="20"/>
          <w:szCs w:val="20"/>
        </w:rPr>
        <w:t>Town policy is to publicly advertise for bids in these situations, thereby possibly uncovering other vendors that might solicit Town business for an apparent sole-source situation.</w:t>
      </w:r>
    </w:p>
    <w:p w14:paraId="09A0FC30" w14:textId="77777777" w:rsidR="001B5A87" w:rsidRPr="00B74967" w:rsidRDefault="001B5A87" w:rsidP="001B5A87">
      <w:pPr>
        <w:pStyle w:val="ListParagraph"/>
        <w:ind w:left="1080" w:hanging="360"/>
        <w:rPr>
          <w:rFonts w:ascii="Arial" w:hAnsi="Arial" w:cs="Arial"/>
          <w:sz w:val="20"/>
          <w:szCs w:val="20"/>
        </w:rPr>
      </w:pPr>
    </w:p>
    <w:p w14:paraId="7FF77601" w14:textId="26E555E9" w:rsidR="001B5A87" w:rsidRPr="00B74967" w:rsidRDefault="001B5A87" w:rsidP="001B5A87">
      <w:pPr>
        <w:pStyle w:val="ListParagraph"/>
        <w:numPr>
          <w:ilvl w:val="0"/>
          <w:numId w:val="11"/>
        </w:numPr>
        <w:spacing w:after="0"/>
        <w:jc w:val="both"/>
        <w:rPr>
          <w:rFonts w:ascii="Arial" w:hAnsi="Arial" w:cs="Arial"/>
          <w:sz w:val="20"/>
          <w:szCs w:val="20"/>
        </w:rPr>
      </w:pPr>
      <w:r w:rsidRPr="00B74967">
        <w:rPr>
          <w:rFonts w:ascii="Arial" w:hAnsi="Arial" w:cs="Arial"/>
          <w:sz w:val="20"/>
          <w:szCs w:val="20"/>
        </w:rPr>
        <w:t xml:space="preserve">If a commodity purchase is to be made under a sole-source situation without advertising for competitive bids, the Town Board shall vote to declare a sole-source </w:t>
      </w:r>
      <w:r w:rsidR="007B58D7" w:rsidRPr="00B74967">
        <w:rPr>
          <w:rFonts w:ascii="Arial" w:hAnsi="Arial" w:cs="Arial"/>
          <w:sz w:val="20"/>
          <w:szCs w:val="20"/>
        </w:rPr>
        <w:t>situation and</w:t>
      </w:r>
      <w:r w:rsidRPr="00B74967">
        <w:rPr>
          <w:rFonts w:ascii="Arial" w:hAnsi="Arial" w:cs="Arial"/>
          <w:sz w:val="20"/>
          <w:szCs w:val="20"/>
        </w:rPr>
        <w:t xml:space="preserve"> shall delineate their reasoning for determining a sole-source situation exists.</w:t>
      </w:r>
    </w:p>
    <w:p w14:paraId="537709E2" w14:textId="77777777" w:rsidR="001B5A87" w:rsidRPr="00B74967" w:rsidRDefault="001B5A87" w:rsidP="001B5A87">
      <w:pPr>
        <w:pStyle w:val="ListParagraph"/>
        <w:numPr>
          <w:ilvl w:val="0"/>
          <w:numId w:val="11"/>
        </w:numPr>
        <w:spacing w:after="0"/>
        <w:jc w:val="both"/>
        <w:rPr>
          <w:rFonts w:ascii="Arial" w:hAnsi="Arial" w:cs="Arial"/>
          <w:sz w:val="20"/>
          <w:szCs w:val="20"/>
        </w:rPr>
      </w:pPr>
      <w:r w:rsidRPr="00B74967">
        <w:rPr>
          <w:rFonts w:ascii="Arial" w:hAnsi="Arial" w:cs="Arial"/>
          <w:sz w:val="20"/>
          <w:szCs w:val="20"/>
        </w:rPr>
        <w:t>A sole-source situation shall not be confused with a standardization issue.</w:t>
      </w:r>
    </w:p>
    <w:p w14:paraId="18C31751" w14:textId="77777777" w:rsidR="001B5A87" w:rsidRPr="00B74967" w:rsidRDefault="001B5A87" w:rsidP="001B5A87">
      <w:pPr>
        <w:pStyle w:val="ListParagraph"/>
        <w:spacing w:after="0"/>
        <w:jc w:val="both"/>
        <w:rPr>
          <w:rFonts w:ascii="Arial" w:hAnsi="Arial" w:cs="Arial"/>
          <w:sz w:val="20"/>
          <w:szCs w:val="20"/>
        </w:rPr>
      </w:pPr>
    </w:p>
    <w:p w14:paraId="0F624DB4"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Goods purchased from agencies for the blind or severely handicapped</w:t>
      </w:r>
    </w:p>
    <w:p w14:paraId="494BAC9C" w14:textId="77777777" w:rsidR="001B5A87" w:rsidRPr="00B74967" w:rsidRDefault="001B5A87" w:rsidP="001B5A87">
      <w:pPr>
        <w:jc w:val="both"/>
        <w:rPr>
          <w:rFonts w:ascii="Arial" w:hAnsi="Arial" w:cs="Arial"/>
          <w:sz w:val="20"/>
          <w:szCs w:val="20"/>
        </w:rPr>
      </w:pPr>
    </w:p>
    <w:p w14:paraId="7729BBAE"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Goods purchased from correctional facilities</w:t>
      </w:r>
    </w:p>
    <w:p w14:paraId="1711E857" w14:textId="77777777" w:rsidR="001B5A87" w:rsidRPr="00B74967" w:rsidRDefault="001B5A87" w:rsidP="001B5A87">
      <w:pPr>
        <w:jc w:val="both"/>
        <w:rPr>
          <w:rFonts w:ascii="Arial" w:hAnsi="Arial" w:cs="Arial"/>
          <w:sz w:val="20"/>
          <w:szCs w:val="20"/>
        </w:rPr>
      </w:pPr>
    </w:p>
    <w:p w14:paraId="250B1B43"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Goods purchased under State and County Contracts - The Town is not required to perform their own advertising for competitive bids if the purchases are properly made under a state or county contract.</w:t>
      </w:r>
    </w:p>
    <w:p w14:paraId="3621A205" w14:textId="77777777" w:rsidR="001B5A87" w:rsidRPr="00B74967" w:rsidRDefault="001B5A87" w:rsidP="001B5A87">
      <w:pPr>
        <w:jc w:val="both"/>
        <w:rPr>
          <w:rFonts w:ascii="Arial" w:hAnsi="Arial" w:cs="Arial"/>
          <w:sz w:val="20"/>
          <w:szCs w:val="20"/>
        </w:rPr>
      </w:pPr>
    </w:p>
    <w:p w14:paraId="43517B00" w14:textId="77777777" w:rsidR="001B5A87" w:rsidRPr="00B74967" w:rsidRDefault="001B5A87" w:rsidP="001B5A87">
      <w:pPr>
        <w:pStyle w:val="ListParagraph"/>
        <w:numPr>
          <w:ilvl w:val="0"/>
          <w:numId w:val="12"/>
        </w:numPr>
        <w:spacing w:after="0"/>
        <w:jc w:val="both"/>
        <w:rPr>
          <w:rFonts w:ascii="Arial" w:hAnsi="Arial" w:cs="Arial"/>
          <w:sz w:val="20"/>
          <w:szCs w:val="20"/>
        </w:rPr>
      </w:pPr>
      <w:r w:rsidRPr="00B74967">
        <w:rPr>
          <w:rFonts w:ascii="Arial" w:hAnsi="Arial" w:cs="Arial"/>
          <w:sz w:val="20"/>
          <w:szCs w:val="20"/>
        </w:rPr>
        <w:t xml:space="preserve">The purchase must be the same commodity, price, conditions and vendor as under the state or county contract. </w:t>
      </w:r>
    </w:p>
    <w:p w14:paraId="27E87908" w14:textId="77777777" w:rsidR="001B5A87" w:rsidRPr="00B74967" w:rsidRDefault="001B5A87" w:rsidP="001B5A87">
      <w:pPr>
        <w:ind w:left="720"/>
        <w:jc w:val="both"/>
        <w:rPr>
          <w:rFonts w:ascii="Arial" w:hAnsi="Arial" w:cs="Arial"/>
          <w:sz w:val="20"/>
          <w:szCs w:val="20"/>
        </w:rPr>
      </w:pPr>
    </w:p>
    <w:p w14:paraId="1C77ED11" w14:textId="77777777" w:rsidR="001B5A87" w:rsidRPr="00B74967" w:rsidRDefault="001B5A87" w:rsidP="001B5A87">
      <w:pPr>
        <w:pStyle w:val="ListParagraph"/>
        <w:numPr>
          <w:ilvl w:val="0"/>
          <w:numId w:val="12"/>
        </w:numPr>
        <w:spacing w:after="0"/>
        <w:jc w:val="both"/>
        <w:rPr>
          <w:rFonts w:ascii="Arial" w:hAnsi="Arial" w:cs="Arial"/>
          <w:sz w:val="20"/>
          <w:szCs w:val="20"/>
        </w:rPr>
      </w:pPr>
      <w:r w:rsidRPr="00B74967">
        <w:rPr>
          <w:rFonts w:ascii="Arial" w:hAnsi="Arial" w:cs="Arial"/>
          <w:sz w:val="20"/>
          <w:szCs w:val="20"/>
        </w:rPr>
        <w:t>Each department head shall attach a copy of the applicable state or county award documentation to the claim voucher submitted to the Board for audit and approval.</w:t>
      </w:r>
    </w:p>
    <w:p w14:paraId="3FCE71C1" w14:textId="77777777" w:rsidR="001B5A87" w:rsidRPr="00B74967" w:rsidRDefault="001B5A87" w:rsidP="001B5A87">
      <w:pPr>
        <w:ind w:left="720"/>
        <w:jc w:val="both"/>
        <w:rPr>
          <w:rFonts w:ascii="Arial" w:hAnsi="Arial" w:cs="Arial"/>
          <w:sz w:val="20"/>
          <w:szCs w:val="20"/>
        </w:rPr>
      </w:pPr>
    </w:p>
    <w:p w14:paraId="6DEEC503"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Goods purchased at auction</w:t>
      </w:r>
    </w:p>
    <w:p w14:paraId="7C09045D" w14:textId="77777777" w:rsidR="001B5A87" w:rsidRPr="00B74967" w:rsidRDefault="001B5A87" w:rsidP="001B5A87">
      <w:pPr>
        <w:jc w:val="both"/>
        <w:rPr>
          <w:rFonts w:ascii="Arial" w:hAnsi="Arial" w:cs="Arial"/>
          <w:sz w:val="20"/>
          <w:szCs w:val="20"/>
        </w:rPr>
      </w:pPr>
    </w:p>
    <w:p w14:paraId="00F962CB"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Goods purchased for less than $1,000.00</w:t>
      </w:r>
    </w:p>
    <w:p w14:paraId="7A4FB4B9" w14:textId="77777777" w:rsidR="001B5A87" w:rsidRPr="00B74967" w:rsidRDefault="001B5A87" w:rsidP="001B5A87">
      <w:pPr>
        <w:jc w:val="both"/>
        <w:rPr>
          <w:rFonts w:ascii="Arial" w:hAnsi="Arial" w:cs="Arial"/>
          <w:sz w:val="20"/>
          <w:szCs w:val="20"/>
        </w:rPr>
      </w:pPr>
    </w:p>
    <w:p w14:paraId="5ED51923"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Public works contracts for less than $1,000.00</w:t>
      </w:r>
    </w:p>
    <w:p w14:paraId="303249BA" w14:textId="77777777" w:rsidR="001B5A87" w:rsidRPr="00B74967" w:rsidRDefault="001B5A87" w:rsidP="001B5A87">
      <w:pPr>
        <w:pStyle w:val="ListParagraph"/>
        <w:spacing w:after="0"/>
        <w:rPr>
          <w:rFonts w:ascii="Arial" w:hAnsi="Arial" w:cs="Arial"/>
          <w:sz w:val="20"/>
          <w:szCs w:val="20"/>
        </w:rPr>
      </w:pPr>
    </w:p>
    <w:p w14:paraId="144341A2"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Standardization - The Board may determine that it is in the best interest of the Town to standardize on a particular commodity.</w:t>
      </w:r>
    </w:p>
    <w:p w14:paraId="7339AE41" w14:textId="77777777" w:rsidR="001B5A87" w:rsidRPr="00B74967" w:rsidRDefault="001B5A87" w:rsidP="001B5A87">
      <w:pPr>
        <w:pStyle w:val="ListParagraph"/>
        <w:spacing w:after="0"/>
        <w:jc w:val="both"/>
        <w:rPr>
          <w:rFonts w:ascii="Arial" w:hAnsi="Arial" w:cs="Arial"/>
          <w:sz w:val="20"/>
          <w:szCs w:val="20"/>
        </w:rPr>
      </w:pPr>
    </w:p>
    <w:p w14:paraId="06DEDB9E" w14:textId="77777777" w:rsidR="001B5A87" w:rsidRPr="00B74967" w:rsidRDefault="001B5A87" w:rsidP="001B5A87">
      <w:pPr>
        <w:pStyle w:val="ListParagraph"/>
        <w:numPr>
          <w:ilvl w:val="0"/>
          <w:numId w:val="13"/>
        </w:numPr>
        <w:spacing w:after="0"/>
        <w:jc w:val="both"/>
        <w:rPr>
          <w:rFonts w:ascii="Arial" w:hAnsi="Arial" w:cs="Arial"/>
          <w:sz w:val="20"/>
          <w:szCs w:val="20"/>
        </w:rPr>
      </w:pPr>
      <w:r w:rsidRPr="00B74967">
        <w:rPr>
          <w:rFonts w:ascii="Arial" w:hAnsi="Arial" w:cs="Arial"/>
          <w:sz w:val="20"/>
          <w:szCs w:val="20"/>
        </w:rPr>
        <w:t>Upon the adoption of a resolution by a vote of at least two-thirds (⅔) of all the members of the Town Board stating that, for reasons of efficiency or economy, there is need for standardization, purchase contracts for a particular type or kind of equipment, material or supplies of more than ten thousand dollars ($10,000) may be awarded by the Board to the lowest responsible bidder, after public advertisement for bid for that particular commodity.</w:t>
      </w:r>
    </w:p>
    <w:p w14:paraId="2E9BF45F" w14:textId="77777777" w:rsidR="001B5A87" w:rsidRPr="00B74967" w:rsidRDefault="001B5A87" w:rsidP="001B5A87">
      <w:pPr>
        <w:pStyle w:val="ListParagraph"/>
        <w:spacing w:after="0"/>
        <w:jc w:val="both"/>
        <w:rPr>
          <w:rFonts w:ascii="Arial" w:hAnsi="Arial" w:cs="Arial"/>
          <w:sz w:val="20"/>
          <w:szCs w:val="20"/>
        </w:rPr>
      </w:pPr>
    </w:p>
    <w:p w14:paraId="2FFAAE4A" w14:textId="77777777" w:rsidR="001B5A87" w:rsidRPr="00B74967" w:rsidRDefault="001B5A87" w:rsidP="001B5A87">
      <w:pPr>
        <w:pStyle w:val="ListParagraph"/>
        <w:numPr>
          <w:ilvl w:val="0"/>
          <w:numId w:val="13"/>
        </w:numPr>
        <w:spacing w:after="0"/>
        <w:jc w:val="both"/>
        <w:rPr>
          <w:rFonts w:ascii="Arial" w:hAnsi="Arial" w:cs="Arial"/>
          <w:sz w:val="20"/>
          <w:szCs w:val="20"/>
        </w:rPr>
      </w:pPr>
      <w:r w:rsidRPr="00B74967">
        <w:rPr>
          <w:rFonts w:ascii="Arial" w:hAnsi="Arial" w:cs="Arial"/>
          <w:sz w:val="20"/>
          <w:szCs w:val="20"/>
        </w:rPr>
        <w:t>The Board shall set forth in such a resolution specifically how such standardization will result in greater efficiency or economy.</w:t>
      </w:r>
    </w:p>
    <w:p w14:paraId="3EFD1530" w14:textId="77777777" w:rsidR="001B5A87" w:rsidRPr="00B74967" w:rsidRDefault="001B5A87" w:rsidP="001B5A87">
      <w:pPr>
        <w:pStyle w:val="ListParagraph"/>
        <w:spacing w:after="0"/>
        <w:jc w:val="both"/>
        <w:rPr>
          <w:rFonts w:ascii="Arial" w:hAnsi="Arial" w:cs="Arial"/>
          <w:sz w:val="20"/>
          <w:szCs w:val="20"/>
        </w:rPr>
      </w:pPr>
    </w:p>
    <w:p w14:paraId="0E22B725" w14:textId="47BD4AC2" w:rsidR="001B5A87" w:rsidRPr="00B74967" w:rsidRDefault="001B5A87" w:rsidP="001B5A87">
      <w:pPr>
        <w:pStyle w:val="ListParagraph"/>
        <w:numPr>
          <w:ilvl w:val="0"/>
          <w:numId w:val="13"/>
        </w:numPr>
        <w:spacing w:after="0"/>
        <w:jc w:val="both"/>
        <w:rPr>
          <w:rFonts w:ascii="Arial" w:hAnsi="Arial" w:cs="Arial"/>
          <w:sz w:val="20"/>
          <w:szCs w:val="20"/>
        </w:rPr>
      </w:pPr>
      <w:r w:rsidRPr="00B74967">
        <w:rPr>
          <w:rFonts w:ascii="Arial" w:hAnsi="Arial" w:cs="Arial"/>
          <w:sz w:val="20"/>
          <w:szCs w:val="20"/>
        </w:rPr>
        <w:t>Standardization of a commodity is not</w:t>
      </w:r>
      <w:r w:rsidR="007B58D7" w:rsidRPr="00B74967">
        <w:rPr>
          <w:rFonts w:ascii="Arial" w:hAnsi="Arial" w:cs="Arial"/>
          <w:sz w:val="20"/>
          <w:szCs w:val="20"/>
        </w:rPr>
        <w:t xml:space="preserve"> to</w:t>
      </w:r>
      <w:r w:rsidRPr="00B74967">
        <w:rPr>
          <w:rFonts w:ascii="Arial" w:hAnsi="Arial" w:cs="Arial"/>
          <w:sz w:val="20"/>
          <w:szCs w:val="20"/>
        </w:rPr>
        <w:t xml:space="preserve"> be confused with a sole source purchasing situation.</w:t>
      </w:r>
    </w:p>
    <w:p w14:paraId="64D8BEB6" w14:textId="77777777" w:rsidR="001B5A87" w:rsidRPr="00B74967" w:rsidRDefault="001B5A87" w:rsidP="001B5A87">
      <w:pPr>
        <w:jc w:val="both"/>
        <w:rPr>
          <w:rFonts w:ascii="Arial" w:hAnsi="Arial" w:cs="Arial"/>
          <w:sz w:val="20"/>
          <w:szCs w:val="20"/>
        </w:rPr>
      </w:pPr>
    </w:p>
    <w:p w14:paraId="6A1935C4"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 xml:space="preserve">Piggybacking – Effective August 1, 2012, a new subdivision 16 was added to General Municipal Law (GML) § 103 to authorize municipalities to purchase apparatus, materials, equipment and supplies, and to contract for services related to the installation, maintenance or repair of those items, through the use of contracts let by the United States or any agency thereof, any state or any other political subdivision or district therein. The contract must be made available for use by other governmental entities.  </w:t>
      </w:r>
    </w:p>
    <w:p w14:paraId="64307E63" w14:textId="77777777" w:rsidR="001B5A87" w:rsidRPr="00B74967" w:rsidRDefault="001B5A87" w:rsidP="001B5A87">
      <w:pPr>
        <w:pStyle w:val="ListParagraph"/>
        <w:spacing w:after="0"/>
        <w:jc w:val="both"/>
        <w:rPr>
          <w:rFonts w:ascii="Arial" w:hAnsi="Arial" w:cs="Arial"/>
          <w:sz w:val="20"/>
          <w:szCs w:val="20"/>
        </w:rPr>
      </w:pPr>
    </w:p>
    <w:p w14:paraId="336D822B" w14:textId="77777777" w:rsidR="001B5A87" w:rsidRPr="00B74967" w:rsidRDefault="001B5A87" w:rsidP="001B5A87">
      <w:pPr>
        <w:pStyle w:val="ListParagraph"/>
        <w:numPr>
          <w:ilvl w:val="0"/>
          <w:numId w:val="8"/>
        </w:numPr>
        <w:spacing w:after="0"/>
        <w:jc w:val="both"/>
        <w:rPr>
          <w:rFonts w:ascii="Arial" w:hAnsi="Arial" w:cs="Arial"/>
          <w:sz w:val="20"/>
          <w:szCs w:val="20"/>
        </w:rPr>
      </w:pPr>
      <w:r w:rsidRPr="00B74967">
        <w:rPr>
          <w:rFonts w:ascii="Arial" w:hAnsi="Arial" w:cs="Arial"/>
          <w:sz w:val="20"/>
          <w:szCs w:val="20"/>
        </w:rPr>
        <w:t>Best value standard – Effective January 27, 2012, the piggybacking exemption to General Municipal Law (GML) § 103 was amended by chapter 497 of the Laws of 2013 to provide that the contract must be let either to the lowers responsible bidder or on the basis of best value in a manner consisted with GML § 103. The amendment to subdivision 16 is scheduled to expire on August 1, 2017. This standard allows municipalities to use “best value” methodology when purchasing a good or service as defined in § 163 of the State Finance Law.  Goods or services procured and awarded on the basis of best value are those that the Town Board determines will be of the highest quality while being the most cost efficient.  The determination of quality and cost efficiency shall be based on objectively quantified and clearly described and documented criteria which may include, but shall not be limited to, any or all of the following:</w:t>
      </w:r>
    </w:p>
    <w:p w14:paraId="0B277C2C" w14:textId="77777777" w:rsidR="001B5A87" w:rsidRPr="00B74967" w:rsidRDefault="001B5A87" w:rsidP="001B5A87">
      <w:pPr>
        <w:pStyle w:val="ListParagraph"/>
        <w:rPr>
          <w:rFonts w:ascii="Arial" w:hAnsi="Arial" w:cs="Arial"/>
          <w:sz w:val="20"/>
          <w:szCs w:val="20"/>
        </w:rPr>
      </w:pPr>
    </w:p>
    <w:p w14:paraId="04D36194" w14:textId="77777777" w:rsidR="001B5A87" w:rsidRPr="00B74967" w:rsidRDefault="001B5A87" w:rsidP="001B5A87">
      <w:pPr>
        <w:pStyle w:val="ListParagraph"/>
        <w:numPr>
          <w:ilvl w:val="0"/>
          <w:numId w:val="19"/>
        </w:numPr>
        <w:spacing w:after="0"/>
        <w:jc w:val="both"/>
        <w:rPr>
          <w:rFonts w:ascii="Arial" w:hAnsi="Arial" w:cs="Arial"/>
          <w:sz w:val="20"/>
          <w:szCs w:val="20"/>
        </w:rPr>
      </w:pPr>
      <w:r w:rsidRPr="00B74967">
        <w:rPr>
          <w:rFonts w:ascii="Arial" w:hAnsi="Arial" w:cs="Arial"/>
          <w:sz w:val="20"/>
          <w:szCs w:val="20"/>
        </w:rPr>
        <w:t>cost of maintenance;</w:t>
      </w:r>
    </w:p>
    <w:p w14:paraId="3C532A15" w14:textId="77777777" w:rsidR="001B5A87" w:rsidRPr="00B74967" w:rsidRDefault="001B5A87" w:rsidP="001B5A87">
      <w:pPr>
        <w:pStyle w:val="ListParagraph"/>
        <w:spacing w:after="0"/>
        <w:ind w:left="1080"/>
        <w:jc w:val="both"/>
        <w:rPr>
          <w:rFonts w:ascii="Arial" w:hAnsi="Arial" w:cs="Arial"/>
          <w:sz w:val="20"/>
          <w:szCs w:val="20"/>
        </w:rPr>
      </w:pPr>
    </w:p>
    <w:p w14:paraId="5D822DC3" w14:textId="77777777" w:rsidR="001B5A87" w:rsidRPr="00B74967" w:rsidRDefault="001B5A87" w:rsidP="001B5A87">
      <w:pPr>
        <w:pStyle w:val="ListParagraph"/>
        <w:numPr>
          <w:ilvl w:val="0"/>
          <w:numId w:val="19"/>
        </w:numPr>
        <w:spacing w:after="0"/>
        <w:jc w:val="both"/>
        <w:rPr>
          <w:rFonts w:ascii="Arial" w:hAnsi="Arial" w:cs="Arial"/>
          <w:sz w:val="20"/>
          <w:szCs w:val="20"/>
        </w:rPr>
      </w:pPr>
      <w:r w:rsidRPr="00B74967">
        <w:rPr>
          <w:rFonts w:ascii="Arial" w:hAnsi="Arial" w:cs="Arial"/>
          <w:sz w:val="20"/>
          <w:szCs w:val="20"/>
        </w:rPr>
        <w:t>proximity to the end user if distance or response time is a significant term;</w:t>
      </w:r>
    </w:p>
    <w:p w14:paraId="66226C47" w14:textId="77777777" w:rsidR="001B5A87" w:rsidRPr="00B74967" w:rsidRDefault="001B5A87" w:rsidP="001B5A87">
      <w:pPr>
        <w:pStyle w:val="ListParagraph"/>
        <w:rPr>
          <w:rFonts w:ascii="Arial" w:hAnsi="Arial" w:cs="Arial"/>
          <w:sz w:val="20"/>
          <w:szCs w:val="20"/>
        </w:rPr>
      </w:pPr>
    </w:p>
    <w:p w14:paraId="51A0C2D9" w14:textId="77777777" w:rsidR="001B5A87" w:rsidRPr="00B74967" w:rsidRDefault="001B5A87" w:rsidP="001B5A87">
      <w:pPr>
        <w:pStyle w:val="ListParagraph"/>
        <w:numPr>
          <w:ilvl w:val="0"/>
          <w:numId w:val="19"/>
        </w:numPr>
        <w:spacing w:after="0"/>
        <w:jc w:val="both"/>
        <w:rPr>
          <w:rFonts w:ascii="Arial" w:hAnsi="Arial" w:cs="Arial"/>
          <w:sz w:val="20"/>
          <w:szCs w:val="20"/>
        </w:rPr>
      </w:pPr>
      <w:r w:rsidRPr="00B74967">
        <w:rPr>
          <w:rFonts w:ascii="Arial" w:hAnsi="Arial" w:cs="Arial"/>
          <w:sz w:val="20"/>
          <w:szCs w:val="20"/>
        </w:rPr>
        <w:t>availability of replacement parts or maintenance contractors;</w:t>
      </w:r>
    </w:p>
    <w:p w14:paraId="1F5FDD9E" w14:textId="77777777" w:rsidR="001B5A87" w:rsidRPr="00B74967" w:rsidRDefault="001B5A87" w:rsidP="001B5A87">
      <w:pPr>
        <w:pStyle w:val="ListParagraph"/>
        <w:rPr>
          <w:rFonts w:ascii="Arial" w:hAnsi="Arial" w:cs="Arial"/>
          <w:sz w:val="20"/>
          <w:szCs w:val="20"/>
        </w:rPr>
      </w:pPr>
    </w:p>
    <w:p w14:paraId="3BC5C79F" w14:textId="77777777" w:rsidR="001B5A87" w:rsidRPr="00B74967" w:rsidRDefault="001B5A87" w:rsidP="001B5A87">
      <w:pPr>
        <w:pStyle w:val="ListParagraph"/>
        <w:numPr>
          <w:ilvl w:val="0"/>
          <w:numId w:val="19"/>
        </w:numPr>
        <w:spacing w:after="0"/>
        <w:jc w:val="both"/>
        <w:rPr>
          <w:rFonts w:ascii="Arial" w:hAnsi="Arial" w:cs="Arial"/>
          <w:sz w:val="20"/>
          <w:szCs w:val="20"/>
        </w:rPr>
      </w:pPr>
      <w:r w:rsidRPr="00B74967">
        <w:rPr>
          <w:rFonts w:ascii="Arial" w:hAnsi="Arial" w:cs="Arial"/>
          <w:sz w:val="20"/>
          <w:szCs w:val="20"/>
        </w:rPr>
        <w:t>longer product life;</w:t>
      </w:r>
    </w:p>
    <w:p w14:paraId="2D87F4B5" w14:textId="77777777" w:rsidR="001B5A87" w:rsidRPr="00B74967" w:rsidRDefault="001B5A87" w:rsidP="001B5A87">
      <w:pPr>
        <w:pStyle w:val="ListParagraph"/>
        <w:rPr>
          <w:rFonts w:ascii="Arial" w:hAnsi="Arial" w:cs="Arial"/>
          <w:sz w:val="20"/>
          <w:szCs w:val="20"/>
        </w:rPr>
      </w:pPr>
    </w:p>
    <w:p w14:paraId="53C38457" w14:textId="77777777" w:rsidR="001B5A87" w:rsidRPr="00B74967" w:rsidRDefault="001B5A87" w:rsidP="001B5A87">
      <w:pPr>
        <w:pStyle w:val="ListParagraph"/>
        <w:numPr>
          <w:ilvl w:val="0"/>
          <w:numId w:val="19"/>
        </w:numPr>
        <w:spacing w:after="0"/>
        <w:jc w:val="both"/>
        <w:rPr>
          <w:rFonts w:ascii="Arial" w:hAnsi="Arial" w:cs="Arial"/>
          <w:sz w:val="20"/>
          <w:szCs w:val="20"/>
        </w:rPr>
      </w:pPr>
      <w:r w:rsidRPr="00B74967">
        <w:rPr>
          <w:rFonts w:ascii="Arial" w:hAnsi="Arial" w:cs="Arial"/>
          <w:sz w:val="20"/>
          <w:szCs w:val="20"/>
        </w:rPr>
        <w:t>product performance criteria; and</w:t>
      </w:r>
    </w:p>
    <w:p w14:paraId="0EB8ED7A" w14:textId="77777777" w:rsidR="001B5A87" w:rsidRPr="00B74967" w:rsidRDefault="001B5A87" w:rsidP="001B5A87">
      <w:pPr>
        <w:pStyle w:val="ListParagraph"/>
        <w:rPr>
          <w:rFonts w:ascii="Arial" w:hAnsi="Arial" w:cs="Arial"/>
          <w:sz w:val="20"/>
          <w:szCs w:val="20"/>
        </w:rPr>
      </w:pPr>
    </w:p>
    <w:p w14:paraId="677B1C10" w14:textId="77777777" w:rsidR="001B5A87" w:rsidRPr="00B74967" w:rsidRDefault="001B5A87" w:rsidP="001B5A87">
      <w:pPr>
        <w:pStyle w:val="ListParagraph"/>
        <w:numPr>
          <w:ilvl w:val="0"/>
          <w:numId w:val="19"/>
        </w:numPr>
        <w:spacing w:after="0"/>
        <w:jc w:val="both"/>
        <w:rPr>
          <w:rFonts w:ascii="Arial" w:hAnsi="Arial" w:cs="Arial"/>
          <w:sz w:val="20"/>
          <w:szCs w:val="20"/>
        </w:rPr>
      </w:pPr>
      <w:proofErr w:type="gramStart"/>
      <w:r w:rsidRPr="00B74967">
        <w:rPr>
          <w:rFonts w:ascii="Arial" w:hAnsi="Arial" w:cs="Arial"/>
          <w:sz w:val="20"/>
          <w:szCs w:val="20"/>
        </w:rPr>
        <w:t>quality</w:t>
      </w:r>
      <w:proofErr w:type="gramEnd"/>
      <w:r w:rsidRPr="00B74967">
        <w:rPr>
          <w:rFonts w:ascii="Arial" w:hAnsi="Arial" w:cs="Arial"/>
          <w:sz w:val="20"/>
          <w:szCs w:val="20"/>
        </w:rPr>
        <w:t xml:space="preserve"> of craftsmanship.    </w:t>
      </w:r>
    </w:p>
    <w:p w14:paraId="78F07B3C" w14:textId="77777777" w:rsidR="001B5A87" w:rsidRPr="00B74967" w:rsidRDefault="001B5A87" w:rsidP="001B5A87">
      <w:pPr>
        <w:pStyle w:val="ListParagraph"/>
        <w:spacing w:after="0"/>
        <w:ind w:left="1440" w:hanging="720"/>
        <w:jc w:val="both"/>
        <w:rPr>
          <w:rFonts w:ascii="Arial" w:hAnsi="Arial" w:cs="Arial"/>
          <w:sz w:val="20"/>
          <w:szCs w:val="20"/>
        </w:rPr>
      </w:pPr>
    </w:p>
    <w:p w14:paraId="3CB49C71" w14:textId="77777777" w:rsidR="001B5A87" w:rsidRPr="00B74967" w:rsidRDefault="001B5A87" w:rsidP="001B5A87">
      <w:pPr>
        <w:jc w:val="both"/>
        <w:rPr>
          <w:rFonts w:ascii="Arial" w:hAnsi="Arial" w:cs="Arial"/>
          <w:b/>
          <w:sz w:val="20"/>
          <w:szCs w:val="20"/>
        </w:rPr>
      </w:pPr>
      <w:r w:rsidRPr="00B74967">
        <w:rPr>
          <w:rFonts w:ascii="Arial" w:hAnsi="Arial" w:cs="Arial"/>
          <w:b/>
          <w:sz w:val="20"/>
          <w:szCs w:val="20"/>
        </w:rPr>
        <w:t xml:space="preserve">GUIDELINE 7. </w:t>
      </w:r>
      <w:r w:rsidRPr="00B74967">
        <w:rPr>
          <w:rFonts w:ascii="Arial" w:hAnsi="Arial" w:cs="Arial"/>
          <w:b/>
          <w:sz w:val="20"/>
          <w:szCs w:val="20"/>
        </w:rPr>
        <w:tab/>
        <w:t>BUDGETARY CONTROL</w:t>
      </w:r>
    </w:p>
    <w:p w14:paraId="77E26766" w14:textId="77777777" w:rsidR="001B5A87" w:rsidRPr="00B74967" w:rsidRDefault="001B5A87" w:rsidP="001B5A87">
      <w:pPr>
        <w:jc w:val="both"/>
        <w:rPr>
          <w:rFonts w:ascii="Arial" w:hAnsi="Arial" w:cs="Arial"/>
          <w:b/>
          <w:sz w:val="20"/>
          <w:szCs w:val="20"/>
        </w:rPr>
      </w:pPr>
    </w:p>
    <w:p w14:paraId="43A5B7C7" w14:textId="77777777" w:rsidR="001B5A87" w:rsidRPr="00B74967" w:rsidRDefault="001B5A87" w:rsidP="001B5A87">
      <w:pPr>
        <w:pStyle w:val="ListParagraph"/>
        <w:numPr>
          <w:ilvl w:val="0"/>
          <w:numId w:val="14"/>
        </w:numPr>
        <w:spacing w:after="0" w:line="240" w:lineRule="auto"/>
        <w:jc w:val="both"/>
        <w:rPr>
          <w:rFonts w:ascii="Arial" w:hAnsi="Arial" w:cs="Arial"/>
          <w:sz w:val="20"/>
          <w:szCs w:val="20"/>
        </w:rPr>
      </w:pPr>
      <w:r w:rsidRPr="00B74967">
        <w:rPr>
          <w:rFonts w:ascii="Arial" w:hAnsi="Arial" w:cs="Arial"/>
          <w:sz w:val="20"/>
          <w:szCs w:val="20"/>
        </w:rPr>
        <w:t>Each department head is primarily responsible to monitor his budget each month, and to keep his/her purchases and expenditures within the available budget for each line item.  If it appears that there is not enough budget money, he/she should either:</w:t>
      </w:r>
    </w:p>
    <w:p w14:paraId="478833B8" w14:textId="77777777" w:rsidR="001B5A87" w:rsidRPr="00B74967" w:rsidRDefault="001B5A87" w:rsidP="001B5A87">
      <w:pPr>
        <w:ind w:left="1440"/>
        <w:jc w:val="both"/>
        <w:rPr>
          <w:rFonts w:ascii="Arial" w:hAnsi="Arial" w:cs="Arial"/>
          <w:sz w:val="20"/>
          <w:szCs w:val="20"/>
        </w:rPr>
      </w:pPr>
    </w:p>
    <w:p w14:paraId="4F34FF4C" w14:textId="77777777" w:rsidR="001B5A87" w:rsidRPr="00B74967" w:rsidRDefault="001B5A87" w:rsidP="001B5A87">
      <w:pPr>
        <w:pStyle w:val="ListParagraph"/>
        <w:numPr>
          <w:ilvl w:val="0"/>
          <w:numId w:val="15"/>
        </w:numPr>
        <w:spacing w:after="0" w:line="240" w:lineRule="auto"/>
        <w:jc w:val="both"/>
        <w:rPr>
          <w:rFonts w:ascii="Arial" w:hAnsi="Arial" w:cs="Arial"/>
          <w:sz w:val="20"/>
          <w:szCs w:val="20"/>
        </w:rPr>
      </w:pPr>
      <w:r w:rsidRPr="00B74967">
        <w:rPr>
          <w:rFonts w:ascii="Arial" w:hAnsi="Arial" w:cs="Arial"/>
          <w:sz w:val="20"/>
          <w:szCs w:val="20"/>
        </w:rPr>
        <w:t>restrict spending; or</w:t>
      </w:r>
    </w:p>
    <w:p w14:paraId="3F32DE33" w14:textId="77777777" w:rsidR="001B5A87" w:rsidRPr="00B74967" w:rsidRDefault="001B5A87" w:rsidP="001B5A87">
      <w:pPr>
        <w:pStyle w:val="ListParagraph"/>
        <w:numPr>
          <w:ilvl w:val="0"/>
          <w:numId w:val="15"/>
        </w:numPr>
        <w:spacing w:after="0" w:line="240" w:lineRule="auto"/>
        <w:jc w:val="both"/>
        <w:rPr>
          <w:rFonts w:ascii="Arial" w:hAnsi="Arial" w:cs="Arial"/>
          <w:sz w:val="20"/>
          <w:szCs w:val="20"/>
        </w:rPr>
      </w:pPr>
      <w:proofErr w:type="gramStart"/>
      <w:r w:rsidRPr="00B74967">
        <w:rPr>
          <w:rFonts w:ascii="Arial" w:hAnsi="Arial" w:cs="Arial"/>
          <w:sz w:val="20"/>
          <w:szCs w:val="20"/>
        </w:rPr>
        <w:t>recommend</w:t>
      </w:r>
      <w:proofErr w:type="gramEnd"/>
      <w:r w:rsidRPr="00B74967">
        <w:rPr>
          <w:rFonts w:ascii="Arial" w:hAnsi="Arial" w:cs="Arial"/>
          <w:sz w:val="20"/>
          <w:szCs w:val="20"/>
        </w:rPr>
        <w:t xml:space="preserve"> an appropriate budget adjustment to the Board. </w:t>
      </w:r>
    </w:p>
    <w:p w14:paraId="1D833155" w14:textId="77777777" w:rsidR="001B5A87" w:rsidRPr="00B74967" w:rsidRDefault="001B5A87" w:rsidP="001B5A87">
      <w:pPr>
        <w:jc w:val="both"/>
        <w:rPr>
          <w:rFonts w:ascii="Arial" w:hAnsi="Arial" w:cs="Arial"/>
          <w:sz w:val="20"/>
          <w:szCs w:val="20"/>
        </w:rPr>
      </w:pPr>
    </w:p>
    <w:p w14:paraId="4D084572" w14:textId="77777777" w:rsidR="001B5A87" w:rsidRPr="00B74967" w:rsidRDefault="001B5A87" w:rsidP="001B5A87">
      <w:pPr>
        <w:pStyle w:val="ListParagraph"/>
        <w:numPr>
          <w:ilvl w:val="0"/>
          <w:numId w:val="14"/>
        </w:numPr>
        <w:spacing w:after="0"/>
        <w:jc w:val="both"/>
        <w:rPr>
          <w:rFonts w:ascii="Arial" w:hAnsi="Arial" w:cs="Arial"/>
          <w:sz w:val="20"/>
          <w:szCs w:val="20"/>
        </w:rPr>
      </w:pPr>
      <w:r w:rsidRPr="00B74967">
        <w:rPr>
          <w:rFonts w:ascii="Arial" w:hAnsi="Arial" w:cs="Arial"/>
          <w:sz w:val="20"/>
          <w:szCs w:val="20"/>
        </w:rPr>
        <w:t>The Bookkeeper should also monitor budget compliance.  Based on the monthly budget report, he/she should alert the Board to any accounts that appear to be nearing or exceeding the budget.  He/she could also advise or recommend remedies, such as restricting spending, budget transfers, excess fund balances, or unanticipated excess revenues.</w:t>
      </w:r>
    </w:p>
    <w:p w14:paraId="515D0FC3" w14:textId="77777777" w:rsidR="001B5A87" w:rsidRPr="00B74967" w:rsidRDefault="001B5A87" w:rsidP="001B5A87">
      <w:pPr>
        <w:ind w:firstLine="720"/>
        <w:jc w:val="both"/>
        <w:rPr>
          <w:rFonts w:ascii="Arial" w:hAnsi="Arial" w:cs="Arial"/>
          <w:sz w:val="20"/>
          <w:szCs w:val="20"/>
        </w:rPr>
      </w:pPr>
    </w:p>
    <w:p w14:paraId="7A329483" w14:textId="77777777" w:rsidR="001B5A87" w:rsidRPr="00B74967" w:rsidRDefault="001B5A87" w:rsidP="001B5A87">
      <w:pPr>
        <w:pStyle w:val="ListParagraph"/>
        <w:numPr>
          <w:ilvl w:val="0"/>
          <w:numId w:val="14"/>
        </w:numPr>
        <w:spacing w:after="0"/>
        <w:jc w:val="both"/>
        <w:rPr>
          <w:rFonts w:ascii="Arial" w:hAnsi="Arial" w:cs="Arial"/>
          <w:sz w:val="20"/>
          <w:szCs w:val="20"/>
        </w:rPr>
      </w:pPr>
      <w:r w:rsidRPr="00B74967">
        <w:rPr>
          <w:rFonts w:ascii="Arial" w:hAnsi="Arial" w:cs="Arial"/>
          <w:sz w:val="20"/>
          <w:szCs w:val="20"/>
        </w:rPr>
        <w:t>The Board should also monitor budget compliance on a monthly basis by reviewing the monthly budgetary reports and taking official board action to implement any proper budgetary sections they deem advisable.</w:t>
      </w:r>
    </w:p>
    <w:p w14:paraId="01785C48" w14:textId="77777777" w:rsidR="001B5A87" w:rsidRPr="00B74967" w:rsidRDefault="001B5A87" w:rsidP="001B5A87">
      <w:pPr>
        <w:jc w:val="both"/>
        <w:rPr>
          <w:rFonts w:ascii="Arial" w:hAnsi="Arial" w:cs="Arial"/>
          <w:sz w:val="20"/>
          <w:szCs w:val="20"/>
        </w:rPr>
      </w:pPr>
    </w:p>
    <w:p w14:paraId="0178DED9" w14:textId="77777777" w:rsidR="001B5A87" w:rsidRPr="00B74967" w:rsidRDefault="001B5A87" w:rsidP="001B5A87">
      <w:pPr>
        <w:pStyle w:val="ListParagraph"/>
        <w:numPr>
          <w:ilvl w:val="0"/>
          <w:numId w:val="14"/>
        </w:numPr>
        <w:spacing w:after="0"/>
        <w:jc w:val="both"/>
        <w:rPr>
          <w:rFonts w:ascii="Arial" w:hAnsi="Arial" w:cs="Arial"/>
          <w:sz w:val="20"/>
          <w:szCs w:val="20"/>
        </w:rPr>
      </w:pPr>
      <w:r w:rsidRPr="00B74967">
        <w:rPr>
          <w:rFonts w:ascii="Arial" w:hAnsi="Arial" w:cs="Arial"/>
          <w:sz w:val="20"/>
          <w:szCs w:val="20"/>
        </w:rPr>
        <w:t>No purchase can be made until the Board has made available proper budgetary authority to spend.</w:t>
      </w:r>
    </w:p>
    <w:p w14:paraId="1509D027" w14:textId="77777777" w:rsidR="001B5A87" w:rsidRPr="00B74967" w:rsidRDefault="001B5A87" w:rsidP="001B5A87">
      <w:pPr>
        <w:jc w:val="both"/>
        <w:rPr>
          <w:rFonts w:ascii="Arial" w:hAnsi="Arial" w:cs="Arial"/>
          <w:sz w:val="20"/>
          <w:szCs w:val="20"/>
        </w:rPr>
      </w:pPr>
    </w:p>
    <w:p w14:paraId="34831250" w14:textId="77777777" w:rsidR="001B5A87" w:rsidRPr="00B74967" w:rsidRDefault="001B5A87" w:rsidP="001B5A87">
      <w:pPr>
        <w:jc w:val="both"/>
        <w:rPr>
          <w:rFonts w:ascii="Arial" w:hAnsi="Arial" w:cs="Arial"/>
          <w:sz w:val="20"/>
          <w:szCs w:val="20"/>
        </w:rPr>
      </w:pPr>
    </w:p>
    <w:p w14:paraId="236263B7" w14:textId="77777777" w:rsidR="001B5A87" w:rsidRPr="00B74967" w:rsidRDefault="001B5A87" w:rsidP="001B5A87">
      <w:pPr>
        <w:jc w:val="both"/>
        <w:rPr>
          <w:rFonts w:ascii="Arial" w:hAnsi="Arial" w:cs="Arial"/>
          <w:sz w:val="20"/>
          <w:szCs w:val="20"/>
        </w:rPr>
      </w:pPr>
    </w:p>
    <w:p w14:paraId="10981ABE" w14:textId="77777777" w:rsidR="001B5A87" w:rsidRPr="00B74967" w:rsidRDefault="001B5A87" w:rsidP="001B5A87">
      <w:pPr>
        <w:jc w:val="both"/>
        <w:rPr>
          <w:rFonts w:ascii="Arial" w:hAnsi="Arial" w:cs="Arial"/>
          <w:sz w:val="20"/>
          <w:szCs w:val="20"/>
        </w:rPr>
      </w:pPr>
    </w:p>
    <w:p w14:paraId="3646B025" w14:textId="77777777" w:rsidR="001B5A87" w:rsidRPr="00B74967" w:rsidRDefault="001B5A87" w:rsidP="001B5A87">
      <w:pPr>
        <w:jc w:val="both"/>
        <w:rPr>
          <w:rFonts w:ascii="Arial" w:hAnsi="Arial" w:cs="Arial"/>
          <w:b/>
          <w:sz w:val="20"/>
          <w:szCs w:val="20"/>
        </w:rPr>
      </w:pPr>
      <w:r w:rsidRPr="00B74967">
        <w:rPr>
          <w:rFonts w:ascii="Arial" w:hAnsi="Arial" w:cs="Arial"/>
          <w:b/>
          <w:sz w:val="20"/>
          <w:szCs w:val="20"/>
        </w:rPr>
        <w:t xml:space="preserve">GUIDELINE 8. </w:t>
      </w:r>
      <w:r w:rsidRPr="00B74967">
        <w:rPr>
          <w:rFonts w:ascii="Arial" w:hAnsi="Arial" w:cs="Arial"/>
          <w:b/>
          <w:sz w:val="20"/>
          <w:szCs w:val="20"/>
        </w:rPr>
        <w:tab/>
        <w:t xml:space="preserve">PREPARATIONS, APPROVAL, AND AUDIT OF CLAIM </w:t>
      </w:r>
      <w:r w:rsidRPr="00B74967">
        <w:rPr>
          <w:rFonts w:ascii="Arial" w:hAnsi="Arial" w:cs="Arial"/>
          <w:b/>
          <w:sz w:val="20"/>
          <w:szCs w:val="20"/>
        </w:rPr>
        <w:tab/>
      </w:r>
      <w:r w:rsidRPr="00B74967">
        <w:rPr>
          <w:rFonts w:ascii="Arial" w:hAnsi="Arial" w:cs="Arial"/>
          <w:b/>
          <w:sz w:val="20"/>
          <w:szCs w:val="20"/>
        </w:rPr>
        <w:tab/>
      </w:r>
      <w:r w:rsidRPr="00B74967">
        <w:rPr>
          <w:rFonts w:ascii="Arial" w:hAnsi="Arial" w:cs="Arial"/>
          <w:b/>
          <w:sz w:val="20"/>
          <w:szCs w:val="20"/>
        </w:rPr>
        <w:tab/>
      </w:r>
      <w:r w:rsidRPr="00B74967">
        <w:rPr>
          <w:rFonts w:ascii="Arial" w:hAnsi="Arial" w:cs="Arial"/>
          <w:b/>
          <w:sz w:val="20"/>
          <w:szCs w:val="20"/>
        </w:rPr>
        <w:tab/>
      </w:r>
      <w:r w:rsidRPr="00B74967">
        <w:rPr>
          <w:rFonts w:ascii="Arial" w:hAnsi="Arial" w:cs="Arial"/>
          <w:b/>
          <w:sz w:val="20"/>
          <w:szCs w:val="20"/>
        </w:rPr>
        <w:tab/>
        <w:t>VOUCHERS</w:t>
      </w:r>
    </w:p>
    <w:p w14:paraId="50E057B7" w14:textId="77777777" w:rsidR="001B5A87" w:rsidRPr="00B74967" w:rsidRDefault="001B5A87" w:rsidP="001B5A87">
      <w:pPr>
        <w:jc w:val="both"/>
        <w:rPr>
          <w:rFonts w:ascii="Arial" w:hAnsi="Arial" w:cs="Arial"/>
          <w:b/>
          <w:sz w:val="20"/>
          <w:szCs w:val="20"/>
        </w:rPr>
      </w:pPr>
    </w:p>
    <w:p w14:paraId="4991E896" w14:textId="77777777" w:rsidR="001B5A87" w:rsidRPr="00B74967" w:rsidRDefault="001B5A87" w:rsidP="001B5A87">
      <w:pPr>
        <w:pStyle w:val="ListParagraph"/>
        <w:numPr>
          <w:ilvl w:val="0"/>
          <w:numId w:val="16"/>
        </w:numPr>
        <w:spacing w:after="0" w:line="240" w:lineRule="auto"/>
        <w:jc w:val="both"/>
        <w:rPr>
          <w:rFonts w:ascii="Arial" w:hAnsi="Arial" w:cs="Arial"/>
          <w:sz w:val="20"/>
          <w:szCs w:val="20"/>
        </w:rPr>
      </w:pPr>
      <w:r w:rsidRPr="00B74967">
        <w:rPr>
          <w:rFonts w:ascii="Arial" w:hAnsi="Arial" w:cs="Arial"/>
          <w:sz w:val="20"/>
          <w:szCs w:val="20"/>
        </w:rPr>
        <w:t>Vendor invoices will be given directly to the responsible department head.  They will review the invoice, to verify the commodities delivered, price and proper accounting.  Where applicable, they will also fill out and sign a voucher form and attach the invoice and any other departmental purchase orders, counter slips, receiving reports or shipping documents. The Dept. head is also responsible for approval in writing of each invoice and/or voucher and noting on the invoice or voucher the correct budget account number and Town Clerk abstract sequence number.</w:t>
      </w:r>
    </w:p>
    <w:p w14:paraId="7D94ABEA" w14:textId="77777777" w:rsidR="001B5A87" w:rsidRPr="00B74967" w:rsidRDefault="001B5A87" w:rsidP="001B5A87">
      <w:pPr>
        <w:pStyle w:val="ListParagraph"/>
        <w:spacing w:after="0" w:line="240" w:lineRule="auto"/>
        <w:jc w:val="both"/>
        <w:rPr>
          <w:rFonts w:ascii="Arial" w:hAnsi="Arial" w:cs="Arial"/>
          <w:sz w:val="20"/>
          <w:szCs w:val="20"/>
        </w:rPr>
      </w:pPr>
    </w:p>
    <w:p w14:paraId="4B941FA7" w14:textId="77777777" w:rsidR="001B5A87" w:rsidRPr="00B74967" w:rsidRDefault="001B5A87" w:rsidP="001B5A87">
      <w:pPr>
        <w:pStyle w:val="ListParagraph"/>
        <w:numPr>
          <w:ilvl w:val="0"/>
          <w:numId w:val="16"/>
        </w:numPr>
        <w:spacing w:after="0" w:line="240" w:lineRule="auto"/>
        <w:jc w:val="both"/>
        <w:rPr>
          <w:rFonts w:ascii="Arial" w:hAnsi="Arial" w:cs="Arial"/>
          <w:sz w:val="20"/>
          <w:szCs w:val="20"/>
        </w:rPr>
      </w:pPr>
      <w:r w:rsidRPr="00B74967">
        <w:rPr>
          <w:rFonts w:ascii="Arial" w:hAnsi="Arial" w:cs="Arial"/>
          <w:sz w:val="20"/>
          <w:szCs w:val="20"/>
        </w:rPr>
        <w:t>Each month, the package of invoices and numerically sequenced vouchers will be delivered to the Town Board for review and audit at the next regularly scheduled Town Board meeting. The Town Board shall approve the payment of all invoices through a majority resolution to be entered into the minutes for the meeting.</w:t>
      </w:r>
    </w:p>
    <w:p w14:paraId="0C8F1606" w14:textId="77777777" w:rsidR="001B5A87" w:rsidRPr="00B74967" w:rsidRDefault="001B5A87" w:rsidP="001B5A87">
      <w:pPr>
        <w:pStyle w:val="ListParagraph"/>
        <w:rPr>
          <w:rFonts w:ascii="Arial" w:hAnsi="Arial" w:cs="Arial"/>
          <w:sz w:val="20"/>
          <w:szCs w:val="20"/>
        </w:rPr>
      </w:pPr>
    </w:p>
    <w:p w14:paraId="684C9B2D" w14:textId="77777777" w:rsidR="001B5A87" w:rsidRPr="00B74967" w:rsidRDefault="001B5A87" w:rsidP="001B5A87">
      <w:pPr>
        <w:pStyle w:val="ListParagraph"/>
        <w:numPr>
          <w:ilvl w:val="0"/>
          <w:numId w:val="16"/>
        </w:numPr>
        <w:spacing w:after="0" w:line="240" w:lineRule="auto"/>
        <w:jc w:val="both"/>
        <w:rPr>
          <w:rFonts w:ascii="Arial" w:hAnsi="Arial" w:cs="Arial"/>
          <w:sz w:val="20"/>
          <w:szCs w:val="20"/>
        </w:rPr>
      </w:pPr>
      <w:r w:rsidRPr="00B74967">
        <w:rPr>
          <w:rFonts w:ascii="Arial" w:hAnsi="Arial" w:cs="Arial"/>
          <w:sz w:val="20"/>
          <w:szCs w:val="20"/>
        </w:rPr>
        <w:t>The Supervisor and/or Town Councilmember’s that are auditing vouchers for a particular month hereby have the option to direct the Bookkeeper to cause a department to present a purchased item for verification and comparison to the invoice.</w:t>
      </w:r>
    </w:p>
    <w:p w14:paraId="733418A3" w14:textId="670E0A74" w:rsidR="001B5A87" w:rsidRPr="00B74967" w:rsidRDefault="00B74967" w:rsidP="001B5A87">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The o</w:t>
      </w:r>
      <w:r w:rsidR="001B5A87" w:rsidRPr="00B74967">
        <w:rPr>
          <w:rFonts w:ascii="Arial" w:hAnsi="Arial" w:cs="Arial"/>
          <w:sz w:val="20"/>
          <w:szCs w:val="20"/>
        </w:rPr>
        <w:t xml:space="preserve">nly exception is for prepaid invoices necessary to maintain essential utilities and services to Town Offices and Personnel. These invoices will be paid by prior approval of the Town Supervisor </w:t>
      </w:r>
      <w:r w:rsidR="001B5A87" w:rsidRPr="00B74967">
        <w:rPr>
          <w:rFonts w:ascii="Arial" w:hAnsi="Arial" w:cs="Arial"/>
          <w:sz w:val="20"/>
          <w:szCs w:val="20"/>
        </w:rPr>
        <w:lastRenderedPageBreak/>
        <w:t>and still require submission to the Town Board for auditing and review at the next regular Town Board meeting.</w:t>
      </w:r>
    </w:p>
    <w:p w14:paraId="30A22B6A" w14:textId="77777777" w:rsidR="001B5A87" w:rsidRPr="00B74967" w:rsidRDefault="001B5A87" w:rsidP="001B5A87">
      <w:pPr>
        <w:pStyle w:val="ListParagraph"/>
        <w:rPr>
          <w:rFonts w:ascii="Arial" w:hAnsi="Arial" w:cs="Arial"/>
          <w:sz w:val="20"/>
          <w:szCs w:val="20"/>
        </w:rPr>
      </w:pPr>
    </w:p>
    <w:p w14:paraId="58684145" w14:textId="77777777" w:rsidR="001B5A87" w:rsidRPr="00B74967" w:rsidRDefault="001B5A87" w:rsidP="001B5A87">
      <w:pPr>
        <w:pStyle w:val="ListParagraph"/>
        <w:numPr>
          <w:ilvl w:val="0"/>
          <w:numId w:val="16"/>
        </w:numPr>
        <w:spacing w:after="0" w:line="240" w:lineRule="auto"/>
        <w:jc w:val="both"/>
        <w:rPr>
          <w:rFonts w:ascii="Arial" w:hAnsi="Arial" w:cs="Arial"/>
          <w:sz w:val="20"/>
          <w:szCs w:val="20"/>
        </w:rPr>
      </w:pPr>
      <w:r w:rsidRPr="00B74967">
        <w:rPr>
          <w:rFonts w:ascii="Arial" w:hAnsi="Arial" w:cs="Arial"/>
          <w:sz w:val="20"/>
          <w:szCs w:val="20"/>
        </w:rPr>
        <w:t>The Town Clerk will collect all audited invoices and/or vouchers and subsequently produce a complete numerical abstract by fund type identifying:</w:t>
      </w:r>
    </w:p>
    <w:p w14:paraId="329CE403" w14:textId="77777777" w:rsidR="001B5A87" w:rsidRPr="00B74967" w:rsidRDefault="001B5A87" w:rsidP="001B5A87">
      <w:pPr>
        <w:jc w:val="both"/>
        <w:rPr>
          <w:rFonts w:ascii="Arial" w:hAnsi="Arial" w:cs="Arial"/>
          <w:sz w:val="20"/>
          <w:szCs w:val="20"/>
        </w:rPr>
      </w:pPr>
    </w:p>
    <w:p w14:paraId="47E408CD" w14:textId="77777777" w:rsidR="001B5A87" w:rsidRPr="00B74967" w:rsidRDefault="001B5A87" w:rsidP="001B5A87">
      <w:pPr>
        <w:pStyle w:val="ListParagraph"/>
        <w:numPr>
          <w:ilvl w:val="0"/>
          <w:numId w:val="17"/>
        </w:numPr>
        <w:spacing w:after="0" w:line="240" w:lineRule="auto"/>
        <w:jc w:val="both"/>
        <w:rPr>
          <w:rFonts w:ascii="Arial" w:hAnsi="Arial" w:cs="Arial"/>
          <w:sz w:val="20"/>
          <w:szCs w:val="20"/>
        </w:rPr>
      </w:pPr>
      <w:r w:rsidRPr="00B74967">
        <w:rPr>
          <w:rFonts w:ascii="Arial" w:hAnsi="Arial" w:cs="Arial"/>
          <w:sz w:val="20"/>
          <w:szCs w:val="20"/>
        </w:rPr>
        <w:t>the claim number;</w:t>
      </w:r>
    </w:p>
    <w:p w14:paraId="123285C7" w14:textId="77777777" w:rsidR="001B5A87" w:rsidRPr="00B74967" w:rsidRDefault="001B5A87" w:rsidP="001B5A87">
      <w:pPr>
        <w:pStyle w:val="ListParagraph"/>
        <w:spacing w:after="0" w:line="240" w:lineRule="auto"/>
        <w:ind w:left="1080"/>
        <w:jc w:val="both"/>
        <w:rPr>
          <w:rFonts w:ascii="Arial" w:hAnsi="Arial" w:cs="Arial"/>
          <w:sz w:val="20"/>
          <w:szCs w:val="20"/>
        </w:rPr>
      </w:pPr>
    </w:p>
    <w:p w14:paraId="3742ECF3" w14:textId="77777777" w:rsidR="001B5A87" w:rsidRPr="00B74967" w:rsidRDefault="001B5A87" w:rsidP="001B5A87">
      <w:pPr>
        <w:pStyle w:val="ListParagraph"/>
        <w:numPr>
          <w:ilvl w:val="0"/>
          <w:numId w:val="17"/>
        </w:numPr>
        <w:spacing w:after="0" w:line="240" w:lineRule="auto"/>
        <w:jc w:val="both"/>
        <w:rPr>
          <w:rFonts w:ascii="Arial" w:hAnsi="Arial" w:cs="Arial"/>
          <w:sz w:val="20"/>
          <w:szCs w:val="20"/>
        </w:rPr>
      </w:pPr>
      <w:r w:rsidRPr="00B74967">
        <w:rPr>
          <w:rFonts w:ascii="Arial" w:hAnsi="Arial" w:cs="Arial"/>
          <w:sz w:val="20"/>
          <w:szCs w:val="20"/>
        </w:rPr>
        <w:t>the claimant;</w:t>
      </w:r>
    </w:p>
    <w:p w14:paraId="1D88EEF6" w14:textId="77777777" w:rsidR="001B5A87" w:rsidRPr="00B74967" w:rsidRDefault="001B5A87" w:rsidP="001B5A87">
      <w:pPr>
        <w:jc w:val="both"/>
        <w:rPr>
          <w:rFonts w:ascii="Arial" w:hAnsi="Arial" w:cs="Arial"/>
          <w:sz w:val="20"/>
          <w:szCs w:val="20"/>
        </w:rPr>
      </w:pPr>
    </w:p>
    <w:p w14:paraId="29440E30" w14:textId="77777777" w:rsidR="001B5A87" w:rsidRPr="00B74967" w:rsidRDefault="001B5A87" w:rsidP="001B5A87">
      <w:pPr>
        <w:pStyle w:val="ListParagraph"/>
        <w:numPr>
          <w:ilvl w:val="0"/>
          <w:numId w:val="17"/>
        </w:numPr>
        <w:spacing w:after="0" w:line="240" w:lineRule="auto"/>
        <w:jc w:val="both"/>
        <w:rPr>
          <w:rFonts w:ascii="Arial" w:hAnsi="Arial" w:cs="Arial"/>
          <w:sz w:val="20"/>
          <w:szCs w:val="20"/>
        </w:rPr>
      </w:pPr>
      <w:r w:rsidRPr="00B74967">
        <w:rPr>
          <w:rFonts w:ascii="Arial" w:hAnsi="Arial" w:cs="Arial"/>
          <w:sz w:val="20"/>
          <w:szCs w:val="20"/>
        </w:rPr>
        <w:t xml:space="preserve">the budget account number; and </w:t>
      </w:r>
    </w:p>
    <w:p w14:paraId="32E11178" w14:textId="77777777" w:rsidR="001B5A87" w:rsidRPr="00B74967" w:rsidRDefault="001B5A87" w:rsidP="001B5A87">
      <w:pPr>
        <w:jc w:val="both"/>
        <w:rPr>
          <w:rFonts w:ascii="Arial" w:hAnsi="Arial" w:cs="Arial"/>
          <w:sz w:val="20"/>
          <w:szCs w:val="20"/>
        </w:rPr>
      </w:pPr>
    </w:p>
    <w:p w14:paraId="7F67EDC0" w14:textId="77777777" w:rsidR="001B5A87" w:rsidRPr="00B74967" w:rsidRDefault="001B5A87" w:rsidP="001B5A87">
      <w:pPr>
        <w:pStyle w:val="ListParagraph"/>
        <w:numPr>
          <w:ilvl w:val="0"/>
          <w:numId w:val="17"/>
        </w:numPr>
        <w:spacing w:after="0" w:line="240" w:lineRule="auto"/>
        <w:jc w:val="both"/>
        <w:rPr>
          <w:rFonts w:ascii="Arial" w:hAnsi="Arial" w:cs="Arial"/>
          <w:sz w:val="20"/>
          <w:szCs w:val="20"/>
        </w:rPr>
      </w:pPr>
      <w:proofErr w:type="gramStart"/>
      <w:r w:rsidRPr="00B74967">
        <w:rPr>
          <w:rFonts w:ascii="Arial" w:hAnsi="Arial" w:cs="Arial"/>
          <w:sz w:val="20"/>
          <w:szCs w:val="20"/>
        </w:rPr>
        <w:t>the</w:t>
      </w:r>
      <w:proofErr w:type="gramEnd"/>
      <w:r w:rsidRPr="00B74967">
        <w:rPr>
          <w:rFonts w:ascii="Arial" w:hAnsi="Arial" w:cs="Arial"/>
          <w:sz w:val="20"/>
          <w:szCs w:val="20"/>
        </w:rPr>
        <w:t xml:space="preserve"> amount of invoice.</w:t>
      </w:r>
    </w:p>
    <w:p w14:paraId="5118D1B0" w14:textId="77777777" w:rsidR="001B5A87" w:rsidRPr="00B74967" w:rsidRDefault="001B5A87" w:rsidP="001B5A87">
      <w:pPr>
        <w:jc w:val="both"/>
        <w:rPr>
          <w:rFonts w:ascii="Arial" w:hAnsi="Arial" w:cs="Arial"/>
          <w:sz w:val="20"/>
          <w:szCs w:val="20"/>
        </w:rPr>
      </w:pPr>
    </w:p>
    <w:p w14:paraId="40313F5A" w14:textId="77777777" w:rsidR="001B5A87" w:rsidRPr="00B74967" w:rsidRDefault="001B5A87" w:rsidP="001B5A87">
      <w:pPr>
        <w:pStyle w:val="ListParagraph"/>
        <w:numPr>
          <w:ilvl w:val="0"/>
          <w:numId w:val="16"/>
        </w:numPr>
        <w:spacing w:after="0" w:line="240" w:lineRule="auto"/>
        <w:jc w:val="both"/>
        <w:rPr>
          <w:rFonts w:ascii="Arial" w:hAnsi="Arial" w:cs="Arial"/>
          <w:sz w:val="20"/>
          <w:szCs w:val="20"/>
        </w:rPr>
      </w:pPr>
      <w:r w:rsidRPr="00B74967">
        <w:rPr>
          <w:rFonts w:ascii="Arial" w:hAnsi="Arial" w:cs="Arial"/>
          <w:sz w:val="20"/>
          <w:szCs w:val="20"/>
        </w:rPr>
        <w:t>Prior to submitting the invoices/vouchers to the Bookkeeper for payment, the Town Clerk will total the invoices on the abstract and sign and date this document certifying the audited package of invoices/vouchers matches the totals approved by the Town Board.</w:t>
      </w:r>
    </w:p>
    <w:p w14:paraId="3C58478C" w14:textId="77777777" w:rsidR="001B5A87" w:rsidRPr="00B74967" w:rsidRDefault="001B5A87" w:rsidP="001B5A87">
      <w:pPr>
        <w:jc w:val="both"/>
        <w:rPr>
          <w:rFonts w:ascii="Arial" w:hAnsi="Arial" w:cs="Arial"/>
          <w:sz w:val="20"/>
          <w:szCs w:val="20"/>
        </w:rPr>
      </w:pPr>
    </w:p>
    <w:p w14:paraId="21BD9642" w14:textId="77777777" w:rsidR="001B5A87" w:rsidRPr="00B74967" w:rsidRDefault="001B5A87" w:rsidP="001B5A87">
      <w:pPr>
        <w:jc w:val="both"/>
        <w:rPr>
          <w:rFonts w:ascii="Arial" w:hAnsi="Arial" w:cs="Arial"/>
          <w:sz w:val="20"/>
          <w:szCs w:val="20"/>
        </w:rPr>
      </w:pPr>
    </w:p>
    <w:p w14:paraId="013A3800" w14:textId="77777777" w:rsidR="001B5A87" w:rsidRPr="00B74967" w:rsidRDefault="001B5A87" w:rsidP="001B5A87">
      <w:pPr>
        <w:pStyle w:val="ListParagraph"/>
        <w:spacing w:after="0"/>
        <w:jc w:val="both"/>
        <w:rPr>
          <w:rFonts w:ascii="Arial" w:hAnsi="Arial" w:cs="Arial"/>
          <w:sz w:val="20"/>
          <w:szCs w:val="20"/>
        </w:rPr>
      </w:pPr>
    </w:p>
    <w:p w14:paraId="3182F932" w14:textId="77777777" w:rsidR="001B5A87" w:rsidRPr="00B74967" w:rsidRDefault="001B5A87" w:rsidP="001B5A87">
      <w:pPr>
        <w:jc w:val="both"/>
        <w:rPr>
          <w:rFonts w:ascii="Arial" w:hAnsi="Arial" w:cs="Arial"/>
          <w:b/>
          <w:sz w:val="20"/>
          <w:szCs w:val="20"/>
        </w:rPr>
      </w:pPr>
      <w:r w:rsidRPr="00B74967">
        <w:rPr>
          <w:rFonts w:ascii="Arial" w:hAnsi="Arial" w:cs="Arial"/>
          <w:b/>
          <w:sz w:val="20"/>
          <w:szCs w:val="20"/>
        </w:rPr>
        <w:t xml:space="preserve">GUIDELINE 9. </w:t>
      </w:r>
      <w:r w:rsidRPr="00B74967">
        <w:rPr>
          <w:rFonts w:ascii="Arial" w:hAnsi="Arial" w:cs="Arial"/>
          <w:b/>
          <w:sz w:val="20"/>
          <w:szCs w:val="20"/>
        </w:rPr>
        <w:tab/>
        <w:t>REVIEW, UPDATE AND DISTRIBUTION</w:t>
      </w:r>
    </w:p>
    <w:p w14:paraId="089EB88D" w14:textId="77777777" w:rsidR="001B5A87" w:rsidRPr="00B74967" w:rsidRDefault="001B5A87" w:rsidP="001B5A87">
      <w:pPr>
        <w:jc w:val="both"/>
        <w:rPr>
          <w:rFonts w:ascii="Arial" w:hAnsi="Arial" w:cs="Arial"/>
          <w:b/>
          <w:sz w:val="20"/>
          <w:szCs w:val="20"/>
        </w:rPr>
      </w:pPr>
    </w:p>
    <w:p w14:paraId="4C1ABFD8" w14:textId="77777777" w:rsidR="001B5A87" w:rsidRPr="00B74967" w:rsidRDefault="001B5A87" w:rsidP="001B5A87">
      <w:pPr>
        <w:jc w:val="both"/>
        <w:rPr>
          <w:rFonts w:ascii="Arial" w:hAnsi="Arial" w:cs="Arial"/>
          <w:sz w:val="20"/>
          <w:szCs w:val="20"/>
        </w:rPr>
      </w:pPr>
      <w:r w:rsidRPr="00B74967">
        <w:rPr>
          <w:rFonts w:ascii="Arial" w:hAnsi="Arial" w:cs="Arial"/>
          <w:sz w:val="20"/>
          <w:szCs w:val="20"/>
        </w:rPr>
        <w:t>This policy shall be reviewed annually by the Town Board at its organizational meeting or as soon thereafter as is reasonably practicable and will be revised and/or updated as necessary.  It will be the responsibility of the Clerk to distribute the current copy to responsible department heads.</w:t>
      </w:r>
    </w:p>
    <w:p w14:paraId="393E8FA8" w14:textId="77777777" w:rsidR="001B5A87" w:rsidRPr="00B74967" w:rsidRDefault="001B5A87" w:rsidP="001B5A87">
      <w:pPr>
        <w:jc w:val="both"/>
        <w:rPr>
          <w:rFonts w:ascii="Arial" w:hAnsi="Arial" w:cs="Arial"/>
          <w:sz w:val="20"/>
          <w:szCs w:val="20"/>
        </w:rPr>
      </w:pPr>
    </w:p>
    <w:p w14:paraId="3019FB72" w14:textId="77777777" w:rsidR="001B5A87" w:rsidRPr="00B74967" w:rsidRDefault="001B5A87" w:rsidP="001B5A87">
      <w:pPr>
        <w:jc w:val="both"/>
        <w:rPr>
          <w:rFonts w:ascii="Arial" w:hAnsi="Arial" w:cs="Arial"/>
          <w:b/>
          <w:sz w:val="20"/>
          <w:szCs w:val="20"/>
        </w:rPr>
      </w:pPr>
      <w:r w:rsidRPr="00B74967">
        <w:rPr>
          <w:rFonts w:ascii="Arial" w:hAnsi="Arial" w:cs="Arial"/>
          <w:b/>
          <w:sz w:val="20"/>
          <w:szCs w:val="20"/>
        </w:rPr>
        <w:t xml:space="preserve">GUIDELINE 10. </w:t>
      </w:r>
      <w:r w:rsidRPr="00B74967">
        <w:rPr>
          <w:rFonts w:ascii="Arial" w:hAnsi="Arial" w:cs="Arial"/>
          <w:b/>
          <w:sz w:val="20"/>
          <w:szCs w:val="20"/>
        </w:rPr>
        <w:tab/>
        <w:t xml:space="preserve">TOWN BOARD APPROVAL  </w:t>
      </w:r>
    </w:p>
    <w:p w14:paraId="6FD00EF7" w14:textId="77777777" w:rsidR="001B5A87" w:rsidRPr="00B74967" w:rsidRDefault="001B5A87" w:rsidP="001B5A87">
      <w:pPr>
        <w:jc w:val="both"/>
        <w:rPr>
          <w:rFonts w:ascii="Arial" w:hAnsi="Arial" w:cs="Arial"/>
          <w:sz w:val="20"/>
          <w:szCs w:val="20"/>
        </w:rPr>
      </w:pPr>
    </w:p>
    <w:p w14:paraId="1BDB0FAC" w14:textId="77777777" w:rsidR="001B5A87" w:rsidRPr="00B74967" w:rsidRDefault="001B5A87" w:rsidP="001B5A87">
      <w:pPr>
        <w:jc w:val="both"/>
        <w:rPr>
          <w:rFonts w:ascii="Arial" w:hAnsi="Arial" w:cs="Arial"/>
          <w:sz w:val="20"/>
          <w:szCs w:val="20"/>
        </w:rPr>
      </w:pPr>
      <w:r w:rsidRPr="00B74967">
        <w:rPr>
          <w:rFonts w:ascii="Arial" w:hAnsi="Arial" w:cs="Arial"/>
          <w:sz w:val="20"/>
          <w:szCs w:val="20"/>
        </w:rPr>
        <w:t xml:space="preserve">No person shall enter into a contract on behalf of the Town of Sardinia without the approval of the Town Board. </w:t>
      </w:r>
    </w:p>
    <w:p w14:paraId="3DF4E95D" w14:textId="77777777" w:rsidR="001B5A87" w:rsidRPr="00B74967" w:rsidRDefault="001B5A87" w:rsidP="001B5A87">
      <w:pPr>
        <w:jc w:val="both"/>
        <w:rPr>
          <w:rFonts w:ascii="Arial" w:hAnsi="Arial" w:cs="Arial"/>
          <w:sz w:val="20"/>
          <w:szCs w:val="20"/>
        </w:rPr>
      </w:pPr>
    </w:p>
    <w:p w14:paraId="77A9713E" w14:textId="77777777" w:rsidR="001B5A87" w:rsidRPr="00B74967" w:rsidRDefault="001B5A87" w:rsidP="001B5A87">
      <w:pPr>
        <w:jc w:val="both"/>
        <w:rPr>
          <w:rFonts w:ascii="Arial" w:hAnsi="Arial" w:cs="Arial"/>
          <w:sz w:val="20"/>
          <w:szCs w:val="20"/>
        </w:rPr>
      </w:pPr>
    </w:p>
    <w:p w14:paraId="74EC9F6A" w14:textId="2957CD66" w:rsidR="007E4D9E" w:rsidRPr="006B0848" w:rsidRDefault="007B58D7" w:rsidP="007E4D9E">
      <w:pPr>
        <w:tabs>
          <w:tab w:val="left" w:pos="0"/>
        </w:tabs>
        <w:suppressAutoHyphens/>
        <w:spacing w:line="240" w:lineRule="atLeast"/>
        <w:jc w:val="center"/>
        <w:rPr>
          <w:b/>
          <w:color w:val="FF0000"/>
          <w:spacing w:val="-2"/>
        </w:rPr>
      </w:pPr>
      <w:r w:rsidRPr="006B0848">
        <w:rPr>
          <w:b/>
          <w:color w:val="FF0000"/>
          <w:spacing w:val="-2"/>
        </w:rPr>
        <w:t>RESOLUTION ADOPTING THE TOWN OF SARDINIA PROCUREMENT POLICY – 2018</w:t>
      </w:r>
    </w:p>
    <w:p w14:paraId="1768447A" w14:textId="286F8D0F" w:rsidR="007B58D7" w:rsidRPr="007E7952" w:rsidRDefault="007B58D7" w:rsidP="007E4D9E">
      <w:pPr>
        <w:tabs>
          <w:tab w:val="left" w:pos="0"/>
        </w:tabs>
        <w:suppressAutoHyphens/>
        <w:spacing w:line="240" w:lineRule="atLeast"/>
        <w:jc w:val="center"/>
        <w:rPr>
          <w:b/>
          <w:color w:val="FF0000"/>
          <w:spacing w:val="-2"/>
          <w:sz w:val="28"/>
          <w:szCs w:val="28"/>
        </w:rPr>
      </w:pPr>
    </w:p>
    <w:p w14:paraId="5A834B78" w14:textId="5DFACF0E" w:rsidR="007B58D7" w:rsidRDefault="007B58D7" w:rsidP="007B58D7">
      <w:pPr>
        <w:tabs>
          <w:tab w:val="left" w:pos="0"/>
        </w:tabs>
        <w:suppressAutoHyphens/>
        <w:spacing w:line="240" w:lineRule="atLeast"/>
        <w:rPr>
          <w:spacing w:val="-2"/>
          <w:sz w:val="22"/>
          <w:szCs w:val="22"/>
        </w:rPr>
      </w:pPr>
      <w:r>
        <w:rPr>
          <w:b/>
          <w:spacing w:val="-2"/>
          <w:sz w:val="22"/>
          <w:szCs w:val="22"/>
        </w:rPr>
        <w:t xml:space="preserve">WHEREAS, </w:t>
      </w:r>
      <w:r>
        <w:rPr>
          <w:spacing w:val="-2"/>
          <w:sz w:val="22"/>
          <w:szCs w:val="22"/>
        </w:rPr>
        <w:t>the Town of Sardinia has prepared a written Procurement Policy for the 2018 year in compliance with the provisions of the General Municipal Law of the State of New York.</w:t>
      </w:r>
    </w:p>
    <w:p w14:paraId="79E62480" w14:textId="5FD323EB" w:rsidR="007B58D7" w:rsidRDefault="007B58D7" w:rsidP="007B58D7">
      <w:pPr>
        <w:tabs>
          <w:tab w:val="left" w:pos="0"/>
        </w:tabs>
        <w:suppressAutoHyphens/>
        <w:spacing w:line="240" w:lineRule="atLeast"/>
        <w:rPr>
          <w:spacing w:val="-2"/>
          <w:sz w:val="22"/>
          <w:szCs w:val="22"/>
        </w:rPr>
      </w:pPr>
      <w:r>
        <w:rPr>
          <w:b/>
          <w:spacing w:val="-2"/>
          <w:sz w:val="22"/>
          <w:szCs w:val="22"/>
        </w:rPr>
        <w:t xml:space="preserve">NOW, THEREFORE, BE IT RESOLVED </w:t>
      </w:r>
      <w:r>
        <w:rPr>
          <w:spacing w:val="-2"/>
          <w:sz w:val="22"/>
          <w:szCs w:val="22"/>
        </w:rPr>
        <w:t>by the Town Board of the Town of Sardinia, in regular session duly convened:</w:t>
      </w:r>
      <w:r>
        <w:rPr>
          <w:spacing w:val="-2"/>
          <w:sz w:val="22"/>
          <w:szCs w:val="22"/>
        </w:rPr>
        <w:tab/>
      </w:r>
    </w:p>
    <w:p w14:paraId="4215D3D3" w14:textId="151E4E67" w:rsidR="007B58D7" w:rsidRDefault="007B58D7" w:rsidP="00FC3D4C">
      <w:pPr>
        <w:tabs>
          <w:tab w:val="left" w:pos="0"/>
        </w:tabs>
        <w:suppressAutoHyphens/>
        <w:spacing w:line="240" w:lineRule="atLeast"/>
        <w:ind w:left="720" w:hanging="720"/>
        <w:rPr>
          <w:spacing w:val="-2"/>
          <w:sz w:val="22"/>
          <w:szCs w:val="22"/>
        </w:rPr>
      </w:pPr>
      <w:r>
        <w:rPr>
          <w:spacing w:val="-2"/>
          <w:sz w:val="22"/>
          <w:szCs w:val="22"/>
        </w:rPr>
        <w:tab/>
      </w:r>
      <w:r>
        <w:rPr>
          <w:b/>
          <w:spacing w:val="-2"/>
          <w:sz w:val="22"/>
          <w:szCs w:val="22"/>
        </w:rPr>
        <w:t>SECTION 1.</w:t>
      </w:r>
      <w:r>
        <w:rPr>
          <w:b/>
          <w:spacing w:val="-2"/>
          <w:sz w:val="22"/>
          <w:szCs w:val="22"/>
        </w:rPr>
        <w:tab/>
      </w:r>
      <w:r>
        <w:rPr>
          <w:spacing w:val="-2"/>
          <w:sz w:val="22"/>
          <w:szCs w:val="22"/>
        </w:rPr>
        <w:t xml:space="preserve">The Procurement Policy named the Town of Sardinia Procurement Policy </w:t>
      </w:r>
      <w:r w:rsidR="00FC3D4C">
        <w:rPr>
          <w:spacing w:val="-2"/>
          <w:sz w:val="22"/>
          <w:szCs w:val="22"/>
        </w:rPr>
        <w:t>–</w:t>
      </w:r>
      <w:r>
        <w:rPr>
          <w:spacing w:val="-2"/>
          <w:sz w:val="22"/>
          <w:szCs w:val="22"/>
        </w:rPr>
        <w:t xml:space="preserve"> 2018</w:t>
      </w:r>
      <w:r w:rsidR="00FC3D4C">
        <w:rPr>
          <w:spacing w:val="-2"/>
          <w:sz w:val="22"/>
          <w:szCs w:val="22"/>
        </w:rPr>
        <w:t xml:space="preserve"> is hereby adopted as the official Procurement Policy for the Town of Sardinia.  Such policy shall remain in effect until a subsequent policy is adopted pursuant to Town Board resolution.</w:t>
      </w:r>
      <w:r w:rsidR="00FC3D4C">
        <w:rPr>
          <w:spacing w:val="-2"/>
          <w:sz w:val="22"/>
          <w:szCs w:val="22"/>
        </w:rPr>
        <w:tab/>
      </w:r>
    </w:p>
    <w:p w14:paraId="46B27034" w14:textId="563B4D38" w:rsidR="00FC3D4C" w:rsidRDefault="00FC3D4C" w:rsidP="007B58D7">
      <w:pPr>
        <w:tabs>
          <w:tab w:val="left" w:pos="0"/>
        </w:tabs>
        <w:suppressAutoHyphens/>
        <w:spacing w:line="240" w:lineRule="atLeast"/>
        <w:rPr>
          <w:spacing w:val="-2"/>
          <w:sz w:val="22"/>
          <w:szCs w:val="22"/>
        </w:rPr>
      </w:pPr>
      <w:r>
        <w:rPr>
          <w:spacing w:val="-2"/>
          <w:sz w:val="22"/>
          <w:szCs w:val="22"/>
        </w:rPr>
        <w:tab/>
      </w:r>
      <w:r>
        <w:rPr>
          <w:b/>
          <w:spacing w:val="-2"/>
          <w:sz w:val="22"/>
          <w:szCs w:val="22"/>
        </w:rPr>
        <w:t>SECTION 2.</w:t>
      </w:r>
      <w:r>
        <w:rPr>
          <w:b/>
          <w:spacing w:val="-2"/>
          <w:sz w:val="22"/>
          <w:szCs w:val="22"/>
        </w:rPr>
        <w:tab/>
      </w:r>
      <w:r>
        <w:rPr>
          <w:spacing w:val="-2"/>
          <w:sz w:val="22"/>
          <w:szCs w:val="22"/>
        </w:rPr>
        <w:t>This Resolution shall take effect immediately.</w:t>
      </w:r>
    </w:p>
    <w:p w14:paraId="3C0E50A9" w14:textId="77777777" w:rsidR="00D65126" w:rsidRDefault="00D65126" w:rsidP="007B58D7">
      <w:pPr>
        <w:tabs>
          <w:tab w:val="left" w:pos="0"/>
        </w:tabs>
        <w:suppressAutoHyphens/>
        <w:spacing w:line="240" w:lineRule="atLeast"/>
        <w:rPr>
          <w:spacing w:val="-2"/>
          <w:sz w:val="22"/>
          <w:szCs w:val="22"/>
        </w:rPr>
      </w:pPr>
    </w:p>
    <w:p w14:paraId="39F79AE7" w14:textId="77777777" w:rsidR="00FC3D4C" w:rsidRDefault="00FC3D4C" w:rsidP="00FC3D4C">
      <w:pPr>
        <w:outlineLvl w:val="9"/>
        <w:rPr>
          <w:rFonts w:eastAsiaTheme="minorHAnsi"/>
          <w:sz w:val="22"/>
          <w:szCs w:val="22"/>
        </w:rPr>
      </w:pPr>
      <w:r>
        <w:rPr>
          <w:rFonts w:eastAsiaTheme="minorHAnsi"/>
          <w:b/>
          <w:sz w:val="22"/>
          <w:szCs w:val="22"/>
        </w:rPr>
        <w:t xml:space="preserve">DULY ADOPTED, </w:t>
      </w:r>
      <w:r>
        <w:rPr>
          <w:rFonts w:eastAsiaTheme="minorHAnsi"/>
          <w:sz w:val="22"/>
          <w:szCs w:val="22"/>
        </w:rPr>
        <w:t>this 12</w:t>
      </w:r>
      <w:r w:rsidRPr="00EE44C1">
        <w:rPr>
          <w:rFonts w:eastAsiaTheme="minorHAnsi"/>
          <w:sz w:val="22"/>
          <w:szCs w:val="22"/>
          <w:vertAlign w:val="superscript"/>
        </w:rPr>
        <w:t>th</w:t>
      </w:r>
      <w:r>
        <w:rPr>
          <w:rFonts w:eastAsiaTheme="minorHAnsi"/>
          <w:sz w:val="22"/>
          <w:szCs w:val="22"/>
        </w:rPr>
        <w:t xml:space="preserve"> day of April, 2018 by the following vote:</w:t>
      </w:r>
    </w:p>
    <w:p w14:paraId="6AFE61AA" w14:textId="77777777" w:rsidR="00FC3D4C" w:rsidRDefault="00FC3D4C" w:rsidP="00FC3D4C">
      <w:pPr>
        <w:outlineLvl w:val="9"/>
        <w:rPr>
          <w:rFonts w:eastAsiaTheme="minorHAnsi"/>
          <w:sz w:val="22"/>
          <w:szCs w:val="22"/>
        </w:rPr>
      </w:pPr>
    </w:p>
    <w:p w14:paraId="3BF5971E" w14:textId="77777777" w:rsidR="00FC3D4C" w:rsidRDefault="00FC3D4C" w:rsidP="00FC3D4C">
      <w:pPr>
        <w:outlineLvl w:val="9"/>
        <w:rPr>
          <w:rFonts w:eastAsiaTheme="minorHAnsi"/>
          <w:sz w:val="22"/>
          <w:szCs w:val="22"/>
        </w:rPr>
      </w:pPr>
      <w:r>
        <w:rPr>
          <w:rFonts w:eastAsiaTheme="minorHAnsi"/>
          <w:sz w:val="22"/>
          <w:szCs w:val="22"/>
        </w:rPr>
        <w:t>Supervisor Gambino</w:t>
      </w:r>
      <w:r>
        <w:rPr>
          <w:rFonts w:eastAsiaTheme="minorHAnsi"/>
          <w:sz w:val="22"/>
          <w:szCs w:val="22"/>
        </w:rPr>
        <w:tab/>
      </w:r>
      <w:r>
        <w:rPr>
          <w:rFonts w:eastAsiaTheme="minorHAnsi"/>
          <w:sz w:val="22"/>
          <w:szCs w:val="22"/>
        </w:rPr>
        <w:tab/>
      </w:r>
      <w:r>
        <w:rPr>
          <w:rFonts w:eastAsiaTheme="minorHAnsi"/>
          <w:sz w:val="22"/>
          <w:szCs w:val="22"/>
        </w:rPr>
        <w:tab/>
        <w:t>Voted_____________</w:t>
      </w:r>
    </w:p>
    <w:p w14:paraId="0E7EC63C" w14:textId="77777777" w:rsidR="00FC3D4C" w:rsidRDefault="00FC3D4C" w:rsidP="00FC3D4C">
      <w:pPr>
        <w:outlineLvl w:val="9"/>
        <w:rPr>
          <w:rFonts w:eastAsiaTheme="minorHAnsi"/>
          <w:sz w:val="22"/>
          <w:szCs w:val="22"/>
        </w:rPr>
      </w:pPr>
      <w:r>
        <w:rPr>
          <w:rFonts w:eastAsiaTheme="minorHAnsi"/>
          <w:sz w:val="22"/>
          <w:szCs w:val="22"/>
        </w:rPr>
        <w:t>Councilman Hochadel</w:t>
      </w:r>
      <w:r>
        <w:rPr>
          <w:rFonts w:eastAsiaTheme="minorHAnsi"/>
          <w:sz w:val="22"/>
          <w:szCs w:val="22"/>
        </w:rPr>
        <w:tab/>
      </w:r>
      <w:r>
        <w:rPr>
          <w:rFonts w:eastAsiaTheme="minorHAnsi"/>
          <w:sz w:val="22"/>
          <w:szCs w:val="22"/>
        </w:rPr>
        <w:tab/>
      </w:r>
      <w:r>
        <w:rPr>
          <w:rFonts w:eastAsiaTheme="minorHAnsi"/>
          <w:sz w:val="22"/>
          <w:szCs w:val="22"/>
        </w:rPr>
        <w:tab/>
        <w:t>Voted_____________</w:t>
      </w:r>
    </w:p>
    <w:p w14:paraId="3087AC03" w14:textId="77777777" w:rsidR="00FC3D4C" w:rsidRDefault="00FC3D4C" w:rsidP="00FC3D4C">
      <w:pPr>
        <w:outlineLvl w:val="9"/>
        <w:rPr>
          <w:rFonts w:eastAsiaTheme="minorHAnsi"/>
          <w:sz w:val="22"/>
          <w:szCs w:val="22"/>
        </w:rPr>
      </w:pPr>
      <w:r>
        <w:rPr>
          <w:rFonts w:eastAsiaTheme="minorHAnsi"/>
          <w:sz w:val="22"/>
          <w:szCs w:val="22"/>
        </w:rPr>
        <w:t>Councilman Morrell</w:t>
      </w:r>
      <w:r>
        <w:rPr>
          <w:rFonts w:eastAsiaTheme="minorHAnsi"/>
          <w:sz w:val="22"/>
          <w:szCs w:val="22"/>
        </w:rPr>
        <w:tab/>
      </w:r>
      <w:r>
        <w:rPr>
          <w:rFonts w:eastAsiaTheme="minorHAnsi"/>
          <w:sz w:val="22"/>
          <w:szCs w:val="22"/>
        </w:rPr>
        <w:tab/>
      </w:r>
      <w:r>
        <w:rPr>
          <w:rFonts w:eastAsiaTheme="minorHAnsi"/>
          <w:sz w:val="22"/>
          <w:szCs w:val="22"/>
        </w:rPr>
        <w:tab/>
        <w:t>Voted_____________</w:t>
      </w:r>
    </w:p>
    <w:p w14:paraId="7B3BA360" w14:textId="5FDEBC1D" w:rsidR="00FC3D4C" w:rsidRDefault="00FC3D4C" w:rsidP="00FC3D4C">
      <w:pPr>
        <w:tabs>
          <w:tab w:val="left" w:pos="0"/>
        </w:tabs>
        <w:suppressAutoHyphens/>
        <w:spacing w:line="240" w:lineRule="atLeast"/>
        <w:rPr>
          <w:spacing w:val="-2"/>
          <w:sz w:val="22"/>
          <w:szCs w:val="22"/>
        </w:rPr>
      </w:pPr>
      <w:r>
        <w:rPr>
          <w:rFonts w:eastAsiaTheme="minorHAnsi"/>
          <w:sz w:val="22"/>
          <w:szCs w:val="22"/>
        </w:rPr>
        <w:t>Councilman Quinn</w:t>
      </w:r>
      <w:r>
        <w:rPr>
          <w:rFonts w:eastAsiaTheme="minorHAnsi"/>
          <w:sz w:val="22"/>
          <w:szCs w:val="22"/>
        </w:rPr>
        <w:tab/>
      </w:r>
      <w:r>
        <w:rPr>
          <w:rFonts w:eastAsiaTheme="minorHAnsi"/>
          <w:sz w:val="22"/>
          <w:szCs w:val="22"/>
        </w:rPr>
        <w:tab/>
      </w:r>
      <w:r>
        <w:rPr>
          <w:rFonts w:eastAsiaTheme="minorHAnsi"/>
          <w:sz w:val="22"/>
          <w:szCs w:val="22"/>
        </w:rPr>
        <w:tab/>
        <w:t>Voted_____________</w:t>
      </w:r>
    </w:p>
    <w:p w14:paraId="52B185B9" w14:textId="77777777" w:rsidR="00FC3D4C" w:rsidRDefault="00FC3D4C" w:rsidP="00FC3D4C">
      <w:pPr>
        <w:outlineLvl w:val="9"/>
        <w:rPr>
          <w:rFonts w:eastAsiaTheme="minorHAnsi"/>
          <w:sz w:val="22"/>
          <w:szCs w:val="22"/>
        </w:rPr>
      </w:pPr>
      <w:r>
        <w:rPr>
          <w:rFonts w:eastAsiaTheme="minorHAnsi"/>
          <w:sz w:val="22"/>
          <w:szCs w:val="22"/>
        </w:rPr>
        <w:t>Councilman Emmick</w:t>
      </w:r>
      <w:r>
        <w:rPr>
          <w:rFonts w:eastAsiaTheme="minorHAnsi"/>
          <w:sz w:val="22"/>
          <w:szCs w:val="22"/>
        </w:rPr>
        <w:tab/>
      </w:r>
      <w:r>
        <w:rPr>
          <w:rFonts w:eastAsiaTheme="minorHAnsi"/>
          <w:sz w:val="22"/>
          <w:szCs w:val="22"/>
        </w:rPr>
        <w:tab/>
      </w:r>
      <w:r>
        <w:rPr>
          <w:rFonts w:eastAsiaTheme="minorHAnsi"/>
          <w:sz w:val="22"/>
          <w:szCs w:val="22"/>
        </w:rPr>
        <w:tab/>
        <w:t>Voted_____________</w:t>
      </w:r>
    </w:p>
    <w:p w14:paraId="73F658B4" w14:textId="77777777" w:rsidR="00FC3D4C" w:rsidRPr="00FC3D4C" w:rsidRDefault="00FC3D4C" w:rsidP="007B58D7">
      <w:pPr>
        <w:tabs>
          <w:tab w:val="left" w:pos="0"/>
        </w:tabs>
        <w:suppressAutoHyphens/>
        <w:spacing w:line="240" w:lineRule="atLeast"/>
        <w:rPr>
          <w:spacing w:val="-2"/>
          <w:sz w:val="22"/>
          <w:szCs w:val="22"/>
        </w:rPr>
      </w:pPr>
    </w:p>
    <w:p w14:paraId="28C13F86" w14:textId="77777777" w:rsidR="00166A0C" w:rsidRDefault="00166A0C" w:rsidP="007E4D9E">
      <w:pPr>
        <w:tabs>
          <w:tab w:val="left" w:pos="0"/>
        </w:tabs>
        <w:suppressAutoHyphens/>
        <w:spacing w:line="240" w:lineRule="atLeast"/>
        <w:jc w:val="center"/>
        <w:rPr>
          <w:b/>
          <w:spacing w:val="-2"/>
          <w:sz w:val="22"/>
          <w:szCs w:val="22"/>
        </w:rPr>
      </w:pPr>
    </w:p>
    <w:p w14:paraId="04B457FC" w14:textId="7973DF30" w:rsidR="00166A0C" w:rsidRDefault="00166A0C" w:rsidP="007E4D9E">
      <w:pPr>
        <w:tabs>
          <w:tab w:val="left" w:pos="0"/>
        </w:tabs>
        <w:suppressAutoHyphens/>
        <w:spacing w:line="240" w:lineRule="atLeast"/>
        <w:jc w:val="center"/>
        <w:rPr>
          <w:b/>
          <w:spacing w:val="-2"/>
          <w:sz w:val="22"/>
          <w:szCs w:val="22"/>
        </w:rPr>
      </w:pPr>
    </w:p>
    <w:p w14:paraId="34AC91A1" w14:textId="55125CEA" w:rsidR="007E4D9E" w:rsidRPr="006B0848" w:rsidRDefault="007E4D9E" w:rsidP="007E4D9E">
      <w:pPr>
        <w:tabs>
          <w:tab w:val="left" w:pos="0"/>
        </w:tabs>
        <w:suppressAutoHyphens/>
        <w:spacing w:line="240" w:lineRule="atLeast"/>
        <w:jc w:val="center"/>
        <w:rPr>
          <w:b/>
          <w:color w:val="FF0000"/>
          <w:spacing w:val="-2"/>
        </w:rPr>
      </w:pPr>
      <w:r w:rsidRPr="006B0848">
        <w:rPr>
          <w:b/>
          <w:color w:val="FF0000"/>
          <w:spacing w:val="-2"/>
        </w:rPr>
        <w:t>APPOINTMENT OF CHAFFEE-SARDINIA VOLUNTEER FIREMAN</w:t>
      </w:r>
    </w:p>
    <w:p w14:paraId="5B5BAB86" w14:textId="77777777" w:rsidR="007E4D9E" w:rsidRPr="006B0848" w:rsidRDefault="007E4D9E" w:rsidP="007E4D9E">
      <w:pPr>
        <w:tabs>
          <w:tab w:val="left" w:pos="0"/>
        </w:tabs>
        <w:suppressAutoHyphens/>
        <w:spacing w:line="240" w:lineRule="atLeast"/>
        <w:jc w:val="center"/>
        <w:rPr>
          <w:b/>
          <w:color w:val="FF0000"/>
          <w:spacing w:val="-2"/>
        </w:rPr>
      </w:pPr>
    </w:p>
    <w:p w14:paraId="66D00BF1" w14:textId="77777777" w:rsidR="007E4D9E" w:rsidRDefault="007E4D9E" w:rsidP="007E4D9E">
      <w:pPr>
        <w:tabs>
          <w:tab w:val="left" w:pos="300"/>
        </w:tabs>
        <w:suppressAutoHyphens/>
        <w:spacing w:line="240" w:lineRule="atLeast"/>
        <w:jc w:val="both"/>
        <w:rPr>
          <w:spacing w:val="-2"/>
          <w:sz w:val="22"/>
          <w:szCs w:val="22"/>
        </w:rPr>
      </w:pPr>
      <w:r w:rsidRPr="006E0D68">
        <w:rPr>
          <w:b/>
          <w:spacing w:val="-2"/>
          <w:sz w:val="22"/>
          <w:szCs w:val="22"/>
        </w:rPr>
        <w:t xml:space="preserve">WHEREAS, </w:t>
      </w:r>
      <w:r w:rsidRPr="006E0D68">
        <w:rPr>
          <w:spacing w:val="-2"/>
          <w:sz w:val="22"/>
          <w:szCs w:val="22"/>
        </w:rPr>
        <w:t>the Sardinia Town Board is in receipt of the application of,</w:t>
      </w:r>
      <w:r>
        <w:rPr>
          <w:spacing w:val="-2"/>
          <w:sz w:val="22"/>
          <w:szCs w:val="22"/>
        </w:rPr>
        <w:t xml:space="preserve"> </w:t>
      </w:r>
      <w:r w:rsidR="00D47827">
        <w:rPr>
          <w:b/>
          <w:spacing w:val="-2"/>
          <w:sz w:val="22"/>
          <w:szCs w:val="22"/>
        </w:rPr>
        <w:t xml:space="preserve">John E. Peterson, </w:t>
      </w:r>
      <w:r w:rsidR="00D47827">
        <w:rPr>
          <w:spacing w:val="-2"/>
          <w:sz w:val="22"/>
          <w:szCs w:val="22"/>
        </w:rPr>
        <w:t>residing at 12580 Hand Road</w:t>
      </w:r>
      <w:r>
        <w:rPr>
          <w:spacing w:val="-2"/>
          <w:sz w:val="22"/>
          <w:szCs w:val="22"/>
        </w:rPr>
        <w:t xml:space="preserve">, Chaffee, NY, and </w:t>
      </w:r>
    </w:p>
    <w:p w14:paraId="56671BB4" w14:textId="786B7503" w:rsidR="007E4D9E" w:rsidRPr="006E0D68" w:rsidRDefault="007E4D9E" w:rsidP="007E4D9E">
      <w:pPr>
        <w:tabs>
          <w:tab w:val="left" w:pos="300"/>
        </w:tabs>
        <w:suppressAutoHyphens/>
        <w:spacing w:line="240" w:lineRule="atLeast"/>
        <w:jc w:val="both"/>
        <w:rPr>
          <w:spacing w:val="-2"/>
          <w:sz w:val="22"/>
          <w:szCs w:val="22"/>
        </w:rPr>
      </w:pPr>
      <w:r>
        <w:rPr>
          <w:spacing w:val="-2"/>
          <w:sz w:val="22"/>
          <w:szCs w:val="22"/>
        </w:rPr>
        <w:t>Who is a resident of the Town of Sardinia</w:t>
      </w:r>
      <w:r w:rsidR="00865075">
        <w:rPr>
          <w:spacing w:val="-2"/>
          <w:sz w:val="22"/>
          <w:szCs w:val="22"/>
        </w:rPr>
        <w:t xml:space="preserve"> and, </w:t>
      </w:r>
      <w:r>
        <w:rPr>
          <w:spacing w:val="-2"/>
          <w:sz w:val="22"/>
          <w:szCs w:val="22"/>
        </w:rPr>
        <w:tab/>
      </w:r>
    </w:p>
    <w:p w14:paraId="4C9EAB98" w14:textId="1734DC61" w:rsidR="007E4D9E" w:rsidRPr="006E0D68" w:rsidRDefault="007E4D9E" w:rsidP="007E4D9E">
      <w:pPr>
        <w:tabs>
          <w:tab w:val="left" w:pos="300"/>
        </w:tabs>
        <w:suppressAutoHyphens/>
        <w:spacing w:line="240" w:lineRule="atLeast"/>
        <w:jc w:val="both"/>
        <w:rPr>
          <w:spacing w:val="-2"/>
          <w:sz w:val="22"/>
          <w:szCs w:val="22"/>
        </w:rPr>
      </w:pPr>
      <w:r>
        <w:rPr>
          <w:spacing w:val="-2"/>
          <w:sz w:val="22"/>
          <w:szCs w:val="22"/>
        </w:rPr>
        <w:t xml:space="preserve"> </w:t>
      </w:r>
      <w:r w:rsidR="00865075">
        <w:rPr>
          <w:spacing w:val="-2"/>
          <w:sz w:val="22"/>
          <w:szCs w:val="22"/>
        </w:rPr>
        <w:t>h</w:t>
      </w:r>
      <w:r>
        <w:rPr>
          <w:spacing w:val="-2"/>
          <w:sz w:val="22"/>
          <w:szCs w:val="22"/>
        </w:rPr>
        <w:t xml:space="preserve">as </w:t>
      </w:r>
      <w:r w:rsidRPr="006E0D68">
        <w:rPr>
          <w:spacing w:val="-2"/>
          <w:sz w:val="22"/>
          <w:szCs w:val="22"/>
        </w:rPr>
        <w:t>applied for a volunteer position as a Volunteer Firefighter to the Chaffee-Sardinia Memorial Fire Company, and</w:t>
      </w:r>
    </w:p>
    <w:p w14:paraId="7E29D2F0" w14:textId="77777777" w:rsidR="007E4D9E" w:rsidRPr="006E0D68" w:rsidRDefault="007E4D9E" w:rsidP="007E4D9E">
      <w:pPr>
        <w:tabs>
          <w:tab w:val="left" w:pos="0"/>
        </w:tabs>
        <w:suppressAutoHyphens/>
        <w:spacing w:line="240" w:lineRule="atLeast"/>
        <w:jc w:val="both"/>
        <w:rPr>
          <w:spacing w:val="-2"/>
          <w:sz w:val="22"/>
          <w:szCs w:val="22"/>
        </w:rPr>
      </w:pPr>
      <w:r w:rsidRPr="006E0D68">
        <w:rPr>
          <w:b/>
          <w:spacing w:val="-2"/>
          <w:sz w:val="22"/>
          <w:szCs w:val="22"/>
        </w:rPr>
        <w:t>WHEREAS,</w:t>
      </w:r>
      <w:r w:rsidRPr="006E0D68">
        <w:rPr>
          <w:spacing w:val="-2"/>
          <w:sz w:val="22"/>
          <w:szCs w:val="22"/>
        </w:rPr>
        <w:t xml:space="preserve"> the Sardinia Town Board supports and approves these appointment(s), </w:t>
      </w:r>
    </w:p>
    <w:p w14:paraId="258E3088" w14:textId="77777777" w:rsidR="007E4D9E" w:rsidRPr="006E0D68" w:rsidRDefault="007E4D9E" w:rsidP="007E4D9E">
      <w:pPr>
        <w:tabs>
          <w:tab w:val="left" w:pos="0"/>
        </w:tabs>
        <w:suppressAutoHyphens/>
        <w:spacing w:line="240" w:lineRule="atLeast"/>
        <w:jc w:val="both"/>
        <w:rPr>
          <w:spacing w:val="-2"/>
          <w:sz w:val="22"/>
          <w:szCs w:val="22"/>
        </w:rPr>
      </w:pPr>
      <w:r w:rsidRPr="006E0D68">
        <w:rPr>
          <w:b/>
          <w:spacing w:val="-2"/>
          <w:sz w:val="22"/>
          <w:szCs w:val="22"/>
        </w:rPr>
        <w:t>NOW, THEREFORE, BE IT RESOLVED,</w:t>
      </w:r>
      <w:r w:rsidRPr="006E0D68">
        <w:rPr>
          <w:spacing w:val="-2"/>
          <w:sz w:val="22"/>
          <w:szCs w:val="22"/>
        </w:rPr>
        <w:t xml:space="preserve"> that the Town Board approves the </w:t>
      </w:r>
      <w:r>
        <w:rPr>
          <w:spacing w:val="-2"/>
          <w:sz w:val="22"/>
          <w:szCs w:val="22"/>
        </w:rPr>
        <w:t>appointment of</w:t>
      </w:r>
      <w:r w:rsidR="00D47827">
        <w:rPr>
          <w:b/>
          <w:spacing w:val="-2"/>
          <w:sz w:val="22"/>
          <w:szCs w:val="22"/>
        </w:rPr>
        <w:t xml:space="preserve"> John E. Peterson</w:t>
      </w:r>
      <w:r w:rsidRPr="006E0D68">
        <w:rPr>
          <w:b/>
          <w:spacing w:val="-2"/>
          <w:sz w:val="22"/>
          <w:szCs w:val="22"/>
        </w:rPr>
        <w:t xml:space="preserve"> </w:t>
      </w:r>
      <w:r w:rsidRPr="006E0D68">
        <w:rPr>
          <w:spacing w:val="-2"/>
          <w:sz w:val="22"/>
          <w:szCs w:val="22"/>
        </w:rPr>
        <w:t>as</w:t>
      </w:r>
      <w:r>
        <w:rPr>
          <w:spacing w:val="-2"/>
          <w:sz w:val="22"/>
          <w:szCs w:val="22"/>
        </w:rPr>
        <w:t xml:space="preserve"> a</w:t>
      </w:r>
      <w:r w:rsidRPr="006E0D68">
        <w:rPr>
          <w:spacing w:val="-2"/>
          <w:sz w:val="22"/>
          <w:szCs w:val="22"/>
        </w:rPr>
        <w:t xml:space="preserve"> Volunteer Fireman to the Chaffee-Sardinia Memorial Fire Department.</w:t>
      </w:r>
    </w:p>
    <w:p w14:paraId="5AE8A83F" w14:textId="77777777" w:rsidR="007E4D9E" w:rsidRPr="006E0D68" w:rsidRDefault="007E4D9E" w:rsidP="007E4D9E">
      <w:pPr>
        <w:tabs>
          <w:tab w:val="left" w:pos="0"/>
        </w:tabs>
        <w:suppressAutoHyphens/>
        <w:spacing w:line="240" w:lineRule="atLeast"/>
        <w:jc w:val="both"/>
        <w:rPr>
          <w:spacing w:val="-2"/>
          <w:sz w:val="22"/>
          <w:szCs w:val="22"/>
        </w:rPr>
      </w:pPr>
    </w:p>
    <w:p w14:paraId="2A8B66BC" w14:textId="77777777" w:rsidR="007E4D9E" w:rsidRPr="006E0D68" w:rsidRDefault="007E4D9E" w:rsidP="007E4D9E">
      <w:pPr>
        <w:ind w:left="720"/>
        <w:contextualSpacing/>
        <w:rPr>
          <w:b/>
          <w:bCs/>
          <w:sz w:val="22"/>
          <w:szCs w:val="22"/>
        </w:rPr>
      </w:pPr>
      <w:r w:rsidRPr="006E0D68">
        <w:rPr>
          <w:b/>
          <w:bCs/>
          <w:sz w:val="22"/>
          <w:szCs w:val="22"/>
        </w:rPr>
        <w:t>Be it so resolved,</w:t>
      </w:r>
    </w:p>
    <w:p w14:paraId="40F0F8B6" w14:textId="77777777" w:rsidR="007E4D9E" w:rsidRPr="006E0D68" w:rsidRDefault="007E4D9E" w:rsidP="007E4D9E">
      <w:pPr>
        <w:ind w:left="720"/>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192"/>
        <w:gridCol w:w="3192"/>
      </w:tblGrid>
      <w:tr w:rsidR="007E4D9E" w:rsidRPr="006E0D68" w14:paraId="082ECB18" w14:textId="77777777" w:rsidTr="00F4490E">
        <w:trPr>
          <w:trHeight w:val="284"/>
        </w:trPr>
        <w:tc>
          <w:tcPr>
            <w:tcW w:w="2544" w:type="dxa"/>
          </w:tcPr>
          <w:p w14:paraId="778243B8" w14:textId="77777777" w:rsidR="007E4D9E" w:rsidRPr="006E0D68" w:rsidRDefault="007E4D9E" w:rsidP="00F4490E">
            <w:pPr>
              <w:ind w:left="1080"/>
              <w:rPr>
                <w:b/>
                <w:bCs/>
                <w:sz w:val="22"/>
                <w:szCs w:val="22"/>
              </w:rPr>
            </w:pPr>
            <w:r w:rsidRPr="006E0D68">
              <w:rPr>
                <w:b/>
                <w:bCs/>
                <w:sz w:val="22"/>
                <w:szCs w:val="22"/>
              </w:rPr>
              <w:t>Motion:</w:t>
            </w:r>
          </w:p>
        </w:tc>
        <w:tc>
          <w:tcPr>
            <w:tcW w:w="3192" w:type="dxa"/>
          </w:tcPr>
          <w:p w14:paraId="5B6CCF5F" w14:textId="77777777" w:rsidR="007E4D9E" w:rsidRPr="006E0D68" w:rsidRDefault="007E4D9E" w:rsidP="00F4490E">
            <w:pPr>
              <w:ind w:left="1080"/>
              <w:rPr>
                <w:b/>
                <w:bCs/>
                <w:sz w:val="22"/>
                <w:szCs w:val="22"/>
              </w:rPr>
            </w:pPr>
            <w:r w:rsidRPr="006E0D68">
              <w:rPr>
                <w:b/>
                <w:bCs/>
                <w:sz w:val="22"/>
                <w:szCs w:val="22"/>
              </w:rPr>
              <w:t>Second:</w:t>
            </w:r>
          </w:p>
        </w:tc>
        <w:tc>
          <w:tcPr>
            <w:tcW w:w="3192" w:type="dxa"/>
          </w:tcPr>
          <w:p w14:paraId="785C4E25" w14:textId="77777777" w:rsidR="007E4D9E" w:rsidRPr="006E0D68" w:rsidRDefault="007E4D9E" w:rsidP="00F4490E">
            <w:pPr>
              <w:ind w:left="1080"/>
              <w:rPr>
                <w:b/>
                <w:bCs/>
                <w:sz w:val="22"/>
                <w:szCs w:val="22"/>
              </w:rPr>
            </w:pPr>
            <w:r w:rsidRPr="006E0D68">
              <w:rPr>
                <w:b/>
                <w:bCs/>
                <w:sz w:val="22"/>
                <w:szCs w:val="22"/>
              </w:rPr>
              <w:t>Time:</w:t>
            </w:r>
          </w:p>
        </w:tc>
      </w:tr>
      <w:tr w:rsidR="007E4D9E" w:rsidRPr="006E0D68" w14:paraId="65FF4FBE" w14:textId="77777777" w:rsidTr="00F4490E">
        <w:trPr>
          <w:trHeight w:val="295"/>
        </w:trPr>
        <w:tc>
          <w:tcPr>
            <w:tcW w:w="2544" w:type="dxa"/>
          </w:tcPr>
          <w:p w14:paraId="06320FB2" w14:textId="77777777" w:rsidR="007E4D9E" w:rsidRPr="006E0D68" w:rsidRDefault="007E4D9E" w:rsidP="00F4490E">
            <w:pPr>
              <w:ind w:left="1080"/>
              <w:rPr>
                <w:b/>
                <w:bCs/>
                <w:sz w:val="22"/>
                <w:szCs w:val="22"/>
              </w:rPr>
            </w:pPr>
            <w:r w:rsidRPr="006E0D68">
              <w:rPr>
                <w:b/>
                <w:bCs/>
                <w:sz w:val="22"/>
                <w:szCs w:val="22"/>
              </w:rPr>
              <w:t>Aye:</w:t>
            </w:r>
          </w:p>
        </w:tc>
        <w:tc>
          <w:tcPr>
            <w:tcW w:w="3192" w:type="dxa"/>
          </w:tcPr>
          <w:p w14:paraId="4990C713" w14:textId="77777777" w:rsidR="007E4D9E" w:rsidRPr="006E0D68" w:rsidRDefault="007E4D9E" w:rsidP="00F4490E">
            <w:pPr>
              <w:ind w:left="1080"/>
              <w:rPr>
                <w:b/>
                <w:bCs/>
                <w:sz w:val="22"/>
                <w:szCs w:val="22"/>
              </w:rPr>
            </w:pPr>
            <w:r w:rsidRPr="006E0D68">
              <w:rPr>
                <w:b/>
                <w:bCs/>
                <w:sz w:val="22"/>
                <w:szCs w:val="22"/>
              </w:rPr>
              <w:t>Nay:</w:t>
            </w:r>
          </w:p>
        </w:tc>
        <w:tc>
          <w:tcPr>
            <w:tcW w:w="3192" w:type="dxa"/>
          </w:tcPr>
          <w:p w14:paraId="52321292" w14:textId="77777777" w:rsidR="007E4D9E" w:rsidRPr="006E0D68" w:rsidRDefault="007E4D9E" w:rsidP="00F4490E">
            <w:pPr>
              <w:ind w:left="1080"/>
              <w:rPr>
                <w:b/>
                <w:bCs/>
                <w:sz w:val="22"/>
                <w:szCs w:val="22"/>
              </w:rPr>
            </w:pPr>
            <w:r w:rsidRPr="006E0D68">
              <w:rPr>
                <w:b/>
                <w:bCs/>
                <w:sz w:val="22"/>
                <w:szCs w:val="22"/>
              </w:rPr>
              <w:t>Abstain:</w:t>
            </w:r>
          </w:p>
        </w:tc>
      </w:tr>
    </w:tbl>
    <w:p w14:paraId="0EA30AA9" w14:textId="528243B5" w:rsidR="00B91272" w:rsidRDefault="00B91272"/>
    <w:p w14:paraId="6A6C65DF" w14:textId="5B8D0429" w:rsidR="00D65126" w:rsidRDefault="00D65126"/>
    <w:p w14:paraId="4BE5852A" w14:textId="3F328828" w:rsidR="00D65126" w:rsidRDefault="00D65126"/>
    <w:p w14:paraId="109E2F97" w14:textId="1F946B28" w:rsidR="00D65126" w:rsidRDefault="00D65126"/>
    <w:p w14:paraId="20B3E4BA" w14:textId="77777777" w:rsidR="00B74967" w:rsidRDefault="00B74967"/>
    <w:p w14:paraId="305A6C38" w14:textId="77777777" w:rsidR="00B74967" w:rsidRDefault="00B74967"/>
    <w:p w14:paraId="17F6601C" w14:textId="77777777" w:rsidR="00B74967" w:rsidRDefault="00B74967"/>
    <w:p w14:paraId="61D1DBC0" w14:textId="77777777" w:rsidR="00B74967" w:rsidRDefault="00B74967"/>
    <w:p w14:paraId="4634DC10" w14:textId="77777777" w:rsidR="00194886" w:rsidRPr="00194886" w:rsidRDefault="00194886" w:rsidP="00194886">
      <w:pPr>
        <w:jc w:val="center"/>
        <w:rPr>
          <w:b/>
          <w:color w:val="FF0000"/>
        </w:rPr>
      </w:pPr>
      <w:r w:rsidRPr="00194886">
        <w:rPr>
          <w:b/>
          <w:color w:val="FF0000"/>
        </w:rPr>
        <w:t>APPROVAL OF NEW APPOINTMENTS</w:t>
      </w:r>
    </w:p>
    <w:p w14:paraId="74EB35B0" w14:textId="77777777" w:rsidR="00194886" w:rsidRPr="007211FD" w:rsidRDefault="00194886" w:rsidP="00194886">
      <w:pPr>
        <w:jc w:val="center"/>
        <w:rPr>
          <w:b/>
          <w:sz w:val="22"/>
          <w:szCs w:val="22"/>
        </w:rPr>
      </w:pPr>
    </w:p>
    <w:p w14:paraId="7E77A602" w14:textId="77777777" w:rsidR="00194886" w:rsidRPr="007211FD" w:rsidRDefault="00194886" w:rsidP="00194886">
      <w:pPr>
        <w:jc w:val="center"/>
        <w:rPr>
          <w:b/>
          <w:sz w:val="22"/>
          <w:szCs w:val="22"/>
        </w:rPr>
      </w:pPr>
    </w:p>
    <w:p w14:paraId="4F288B58" w14:textId="1872C0AA" w:rsidR="00194886" w:rsidRPr="007211FD" w:rsidRDefault="00194886" w:rsidP="00194886">
      <w:pPr>
        <w:rPr>
          <w:sz w:val="22"/>
          <w:szCs w:val="22"/>
        </w:rPr>
      </w:pPr>
      <w:r w:rsidRPr="007211FD">
        <w:rPr>
          <w:sz w:val="22"/>
          <w:szCs w:val="22"/>
        </w:rPr>
        <w:t>Moved by ___________________________ second by _____</w:t>
      </w:r>
      <w:r>
        <w:rPr>
          <w:sz w:val="22"/>
          <w:szCs w:val="22"/>
        </w:rPr>
        <w:t xml:space="preserve">_____________that </w:t>
      </w:r>
      <w:r w:rsidRPr="00194886">
        <w:rPr>
          <w:b/>
          <w:sz w:val="22"/>
          <w:szCs w:val="22"/>
        </w:rPr>
        <w:t>Lynn M. McCabe</w:t>
      </w:r>
      <w:r w:rsidRPr="007211FD">
        <w:rPr>
          <w:sz w:val="22"/>
          <w:szCs w:val="22"/>
        </w:rPr>
        <w:t xml:space="preserve"> be appo</w:t>
      </w:r>
      <w:r>
        <w:rPr>
          <w:sz w:val="22"/>
          <w:szCs w:val="22"/>
        </w:rPr>
        <w:t>inted to the Board of Assessment Review with the term expiration date of 09/30/2020.</w:t>
      </w:r>
    </w:p>
    <w:p w14:paraId="6176891B" w14:textId="77777777" w:rsidR="00194886" w:rsidRPr="007211FD" w:rsidRDefault="00194886" w:rsidP="00194886">
      <w:pPr>
        <w:rPr>
          <w:sz w:val="22"/>
          <w:szCs w:val="22"/>
        </w:rPr>
      </w:pPr>
    </w:p>
    <w:p w14:paraId="7CCE090F" w14:textId="77777777" w:rsidR="00194886" w:rsidRDefault="00194886" w:rsidP="00D65126">
      <w:pPr>
        <w:jc w:val="center"/>
        <w:rPr>
          <w:b/>
          <w:color w:val="FF0000"/>
        </w:rPr>
      </w:pPr>
    </w:p>
    <w:p w14:paraId="073E87CD" w14:textId="77777777" w:rsidR="00194886" w:rsidRDefault="00194886" w:rsidP="00D65126">
      <w:pPr>
        <w:jc w:val="center"/>
        <w:rPr>
          <w:b/>
          <w:color w:val="FF0000"/>
        </w:rPr>
      </w:pPr>
    </w:p>
    <w:p w14:paraId="04EC86FD" w14:textId="77777777" w:rsidR="00194886" w:rsidRDefault="00194886" w:rsidP="00D65126">
      <w:pPr>
        <w:jc w:val="center"/>
        <w:rPr>
          <w:b/>
          <w:color w:val="FF0000"/>
        </w:rPr>
      </w:pPr>
    </w:p>
    <w:p w14:paraId="62EE0716" w14:textId="77777777" w:rsidR="00B74967" w:rsidRDefault="00B74967" w:rsidP="00D65126">
      <w:pPr>
        <w:jc w:val="center"/>
        <w:rPr>
          <w:b/>
          <w:color w:val="FF0000"/>
        </w:rPr>
      </w:pPr>
    </w:p>
    <w:p w14:paraId="6092B4CD" w14:textId="77777777" w:rsidR="00B74967" w:rsidRDefault="00B74967" w:rsidP="00D65126">
      <w:pPr>
        <w:jc w:val="center"/>
        <w:rPr>
          <w:b/>
          <w:color w:val="FF0000"/>
        </w:rPr>
      </w:pPr>
    </w:p>
    <w:p w14:paraId="772F0632" w14:textId="77777777" w:rsidR="00B74967" w:rsidRDefault="00B74967" w:rsidP="00D65126">
      <w:pPr>
        <w:jc w:val="center"/>
        <w:rPr>
          <w:b/>
          <w:color w:val="FF0000"/>
        </w:rPr>
      </w:pPr>
    </w:p>
    <w:p w14:paraId="620D9151" w14:textId="77777777" w:rsidR="00B74967" w:rsidRDefault="00B74967" w:rsidP="00D65126">
      <w:pPr>
        <w:jc w:val="center"/>
        <w:rPr>
          <w:b/>
          <w:color w:val="FF0000"/>
        </w:rPr>
      </w:pPr>
    </w:p>
    <w:p w14:paraId="3D8CB2A8" w14:textId="77777777" w:rsidR="00B74967" w:rsidRDefault="00B74967" w:rsidP="00D65126">
      <w:pPr>
        <w:jc w:val="center"/>
        <w:rPr>
          <w:b/>
          <w:color w:val="FF0000"/>
        </w:rPr>
      </w:pPr>
    </w:p>
    <w:p w14:paraId="59AEB5E4" w14:textId="77777777" w:rsidR="00B74967" w:rsidRDefault="00B74967" w:rsidP="00D65126">
      <w:pPr>
        <w:jc w:val="center"/>
        <w:rPr>
          <w:b/>
          <w:color w:val="FF0000"/>
        </w:rPr>
      </w:pPr>
    </w:p>
    <w:p w14:paraId="760DA305" w14:textId="77777777" w:rsidR="00B74967" w:rsidRDefault="00B74967" w:rsidP="00D65126">
      <w:pPr>
        <w:jc w:val="center"/>
        <w:rPr>
          <w:b/>
          <w:color w:val="FF0000"/>
        </w:rPr>
      </w:pPr>
    </w:p>
    <w:p w14:paraId="0433E258" w14:textId="77777777" w:rsidR="00B74967" w:rsidRDefault="00B74967" w:rsidP="00D65126">
      <w:pPr>
        <w:jc w:val="center"/>
        <w:rPr>
          <w:b/>
          <w:color w:val="FF0000"/>
        </w:rPr>
      </w:pPr>
    </w:p>
    <w:p w14:paraId="557EF042" w14:textId="77777777" w:rsidR="00B74967" w:rsidRDefault="00B74967" w:rsidP="00D65126">
      <w:pPr>
        <w:jc w:val="center"/>
        <w:rPr>
          <w:b/>
          <w:color w:val="FF0000"/>
        </w:rPr>
      </w:pPr>
    </w:p>
    <w:p w14:paraId="01D3E6DA" w14:textId="77777777" w:rsidR="00B74967" w:rsidRDefault="00B74967" w:rsidP="00D65126">
      <w:pPr>
        <w:jc w:val="center"/>
        <w:rPr>
          <w:b/>
          <w:color w:val="FF0000"/>
        </w:rPr>
      </w:pPr>
    </w:p>
    <w:p w14:paraId="394BE8A0" w14:textId="77777777" w:rsidR="00B74967" w:rsidRDefault="00B74967" w:rsidP="00D65126">
      <w:pPr>
        <w:jc w:val="center"/>
        <w:rPr>
          <w:b/>
          <w:color w:val="FF0000"/>
        </w:rPr>
      </w:pPr>
    </w:p>
    <w:p w14:paraId="30281B25" w14:textId="77777777" w:rsidR="00B74967" w:rsidRDefault="00B74967" w:rsidP="00D65126">
      <w:pPr>
        <w:jc w:val="center"/>
        <w:rPr>
          <w:b/>
          <w:color w:val="FF0000"/>
        </w:rPr>
      </w:pPr>
    </w:p>
    <w:p w14:paraId="0DA61CD5" w14:textId="77777777" w:rsidR="00B74967" w:rsidRDefault="00B74967" w:rsidP="00D65126">
      <w:pPr>
        <w:jc w:val="center"/>
        <w:rPr>
          <w:b/>
          <w:color w:val="FF0000"/>
        </w:rPr>
      </w:pPr>
    </w:p>
    <w:p w14:paraId="1E84C405" w14:textId="77777777" w:rsidR="00B74967" w:rsidRDefault="00B74967" w:rsidP="00D65126">
      <w:pPr>
        <w:jc w:val="center"/>
        <w:rPr>
          <w:b/>
          <w:color w:val="FF0000"/>
        </w:rPr>
      </w:pPr>
    </w:p>
    <w:p w14:paraId="76CBEBB8" w14:textId="77777777" w:rsidR="00D65126" w:rsidRPr="006B0848" w:rsidRDefault="00D65126" w:rsidP="00D65126">
      <w:pPr>
        <w:jc w:val="center"/>
        <w:rPr>
          <w:b/>
          <w:color w:val="FF0000"/>
        </w:rPr>
      </w:pPr>
      <w:r w:rsidRPr="006B0848">
        <w:rPr>
          <w:b/>
          <w:color w:val="FF0000"/>
        </w:rPr>
        <w:lastRenderedPageBreak/>
        <w:t>APPROVAL TO TERMINATEN PARTICIPATION IN THE SPRINGVILLE CONTROL CENTER JOINT SERVICE AGREEMENT</w:t>
      </w:r>
    </w:p>
    <w:p w14:paraId="081EE0D1" w14:textId="77777777" w:rsidR="00D65126" w:rsidRPr="006B0848" w:rsidRDefault="00D65126" w:rsidP="00D65126">
      <w:pPr>
        <w:jc w:val="center"/>
        <w:rPr>
          <w:b/>
          <w:color w:val="FF0000"/>
        </w:rPr>
      </w:pPr>
    </w:p>
    <w:p w14:paraId="23A365DA" w14:textId="77777777" w:rsidR="00D65126" w:rsidRPr="00E67631" w:rsidRDefault="00D65126" w:rsidP="00D65126">
      <w:pPr>
        <w:rPr>
          <w:sz w:val="22"/>
          <w:szCs w:val="22"/>
        </w:rPr>
      </w:pPr>
      <w:r w:rsidRPr="00E67631">
        <w:rPr>
          <w:b/>
          <w:sz w:val="22"/>
          <w:szCs w:val="22"/>
        </w:rPr>
        <w:t xml:space="preserve">WHEREAS, </w:t>
      </w:r>
      <w:r w:rsidRPr="00E67631">
        <w:rPr>
          <w:sz w:val="22"/>
          <w:szCs w:val="22"/>
        </w:rPr>
        <w:t xml:space="preserve">the Sardinia Town Board in October of 2017 decided to look at the cost of Springville Control Center Joint Service Agreement, and </w:t>
      </w:r>
    </w:p>
    <w:p w14:paraId="4E873150" w14:textId="77777777" w:rsidR="00D65126" w:rsidRPr="00E67631" w:rsidRDefault="00D65126" w:rsidP="00D65126">
      <w:pPr>
        <w:rPr>
          <w:sz w:val="22"/>
          <w:szCs w:val="22"/>
        </w:rPr>
      </w:pPr>
      <w:r w:rsidRPr="00E67631">
        <w:rPr>
          <w:b/>
          <w:sz w:val="22"/>
          <w:szCs w:val="22"/>
        </w:rPr>
        <w:t xml:space="preserve">WHEREAS, </w:t>
      </w:r>
      <w:r w:rsidRPr="00E67631">
        <w:rPr>
          <w:sz w:val="22"/>
          <w:szCs w:val="22"/>
        </w:rPr>
        <w:t xml:space="preserve">the options present where 1. Erie County Emergency Services in Buffalo, 2. Hamburg Dispatch, and 3. East Aurora Dispatch, and </w:t>
      </w:r>
    </w:p>
    <w:p w14:paraId="337BB117" w14:textId="1C215D74" w:rsidR="00D65126" w:rsidRPr="00E67631" w:rsidRDefault="00D65126" w:rsidP="00D65126">
      <w:pPr>
        <w:rPr>
          <w:sz w:val="22"/>
          <w:szCs w:val="22"/>
        </w:rPr>
      </w:pPr>
      <w:r w:rsidRPr="00E67631">
        <w:rPr>
          <w:b/>
          <w:sz w:val="22"/>
          <w:szCs w:val="22"/>
        </w:rPr>
        <w:t>WHEREAS,</w:t>
      </w:r>
      <w:r w:rsidRPr="00E67631">
        <w:rPr>
          <w:sz w:val="22"/>
          <w:szCs w:val="22"/>
        </w:rPr>
        <w:t xml:space="preserve"> during the last six months all three dispatch services were conta</w:t>
      </w:r>
      <w:r w:rsidR="002105A8">
        <w:rPr>
          <w:sz w:val="22"/>
          <w:szCs w:val="22"/>
        </w:rPr>
        <w:t xml:space="preserve">cted and either due to cost, </w:t>
      </w:r>
      <w:r w:rsidRPr="00E67631">
        <w:rPr>
          <w:sz w:val="22"/>
          <w:szCs w:val="22"/>
        </w:rPr>
        <w:t>distance,</w:t>
      </w:r>
      <w:r w:rsidR="00DC0F1E">
        <w:rPr>
          <w:sz w:val="22"/>
          <w:szCs w:val="22"/>
        </w:rPr>
        <w:t xml:space="preserve"> and administrative issues,</w:t>
      </w:r>
      <w:r w:rsidRPr="00E67631">
        <w:rPr>
          <w:sz w:val="22"/>
          <w:szCs w:val="22"/>
        </w:rPr>
        <w:t xml:space="preserve"> two of the three were eliminated, and </w:t>
      </w:r>
    </w:p>
    <w:p w14:paraId="2B458FD4" w14:textId="77777777" w:rsidR="00D65126" w:rsidRPr="00E67631" w:rsidRDefault="00D65126" w:rsidP="00D65126">
      <w:pPr>
        <w:rPr>
          <w:sz w:val="22"/>
          <w:szCs w:val="22"/>
        </w:rPr>
      </w:pPr>
      <w:r w:rsidRPr="00E67631">
        <w:rPr>
          <w:b/>
          <w:sz w:val="22"/>
          <w:szCs w:val="22"/>
        </w:rPr>
        <w:t xml:space="preserve">WHEREAS, </w:t>
      </w:r>
      <w:r w:rsidRPr="00E67631">
        <w:rPr>
          <w:sz w:val="22"/>
          <w:szCs w:val="22"/>
        </w:rPr>
        <w:t xml:space="preserve">East Aurora dispatch is the closest, the least costly, and willing to have Chaffee-Sardinia Volunteer Memorial Company join onto their dispatch services, and </w:t>
      </w:r>
    </w:p>
    <w:p w14:paraId="26AB9501" w14:textId="77777777" w:rsidR="00D65126" w:rsidRPr="00E67631" w:rsidRDefault="00D65126" w:rsidP="00D65126">
      <w:pPr>
        <w:rPr>
          <w:sz w:val="22"/>
          <w:szCs w:val="22"/>
        </w:rPr>
      </w:pPr>
      <w:r w:rsidRPr="00E67631">
        <w:rPr>
          <w:b/>
          <w:sz w:val="22"/>
          <w:szCs w:val="22"/>
        </w:rPr>
        <w:t xml:space="preserve">WHEREAS, </w:t>
      </w:r>
      <w:r w:rsidRPr="00E67631">
        <w:rPr>
          <w:sz w:val="22"/>
          <w:szCs w:val="22"/>
        </w:rPr>
        <w:t>the contract with Springville Control Center is paid and valid until December 31, 2018, and</w:t>
      </w:r>
    </w:p>
    <w:p w14:paraId="1F800ACD" w14:textId="550818D0" w:rsidR="00D65126" w:rsidRPr="00E67631" w:rsidRDefault="00D65126" w:rsidP="00D65126">
      <w:pPr>
        <w:rPr>
          <w:sz w:val="22"/>
          <w:szCs w:val="22"/>
        </w:rPr>
      </w:pPr>
      <w:r w:rsidRPr="00E67631">
        <w:rPr>
          <w:b/>
          <w:sz w:val="22"/>
          <w:szCs w:val="22"/>
        </w:rPr>
        <w:t xml:space="preserve">WHEREAS, </w:t>
      </w:r>
      <w:r w:rsidRPr="00E67631">
        <w:rPr>
          <w:sz w:val="22"/>
          <w:szCs w:val="22"/>
        </w:rPr>
        <w:t>dispatc</w:t>
      </w:r>
      <w:r w:rsidR="004D7665">
        <w:rPr>
          <w:sz w:val="22"/>
          <w:szCs w:val="22"/>
        </w:rPr>
        <w:t>h services with East Aurora will start December 1</w:t>
      </w:r>
      <w:r w:rsidR="004D7665" w:rsidRPr="004D7665">
        <w:rPr>
          <w:sz w:val="22"/>
          <w:szCs w:val="22"/>
          <w:vertAlign w:val="superscript"/>
        </w:rPr>
        <w:t>st</w:t>
      </w:r>
      <w:r w:rsidR="004D7665">
        <w:rPr>
          <w:sz w:val="22"/>
          <w:szCs w:val="22"/>
        </w:rPr>
        <w:t xml:space="preserve">, giving Erie County Emergency Services an overlap of service to put in place the </w:t>
      </w:r>
      <w:proofErr w:type="spellStart"/>
      <w:r w:rsidR="004D7665">
        <w:rPr>
          <w:sz w:val="22"/>
          <w:szCs w:val="22"/>
        </w:rPr>
        <w:t>change over</w:t>
      </w:r>
      <w:proofErr w:type="spellEnd"/>
      <w:r w:rsidR="004D7665">
        <w:rPr>
          <w:sz w:val="22"/>
          <w:szCs w:val="22"/>
        </w:rPr>
        <w:t>.</w:t>
      </w:r>
      <w:bookmarkStart w:id="0" w:name="_GoBack"/>
      <w:bookmarkEnd w:id="0"/>
    </w:p>
    <w:p w14:paraId="0E2B203C" w14:textId="77777777" w:rsidR="00D65126" w:rsidRPr="00E67631" w:rsidRDefault="00D65126" w:rsidP="00D65126">
      <w:pPr>
        <w:rPr>
          <w:sz w:val="22"/>
          <w:szCs w:val="22"/>
        </w:rPr>
      </w:pPr>
    </w:p>
    <w:p w14:paraId="27805565" w14:textId="1E1755E4" w:rsidR="00D65126" w:rsidRDefault="00D65126" w:rsidP="00D65126">
      <w:r w:rsidRPr="00E67631">
        <w:rPr>
          <w:b/>
          <w:sz w:val="22"/>
          <w:szCs w:val="22"/>
        </w:rPr>
        <w:t xml:space="preserve">NOW, THEREFORE, BE IT RESOLVED </w:t>
      </w:r>
      <w:r w:rsidRPr="00E67631">
        <w:rPr>
          <w:sz w:val="22"/>
          <w:szCs w:val="22"/>
        </w:rPr>
        <w:t>that the Sardinia Town Board approves the termination of their participation in the Springville Control Center Joint Service Agreement</w:t>
      </w:r>
      <w:r w:rsidR="009029F6">
        <w:rPr>
          <w:sz w:val="22"/>
          <w:szCs w:val="22"/>
        </w:rPr>
        <w:t xml:space="preserve"> on December 31, 2018</w:t>
      </w:r>
      <w:r w:rsidRPr="00E67631">
        <w:rPr>
          <w:sz w:val="22"/>
          <w:szCs w:val="22"/>
        </w:rPr>
        <w:t>, and gives the Supervisor, Beverly Gambino permission to give notice to the Village of Springville</w:t>
      </w:r>
      <w:r w:rsidR="006B0848">
        <w:rPr>
          <w:sz w:val="22"/>
          <w:szCs w:val="22"/>
        </w:rPr>
        <w:t>.</w:t>
      </w:r>
    </w:p>
    <w:p w14:paraId="0158D4FE" w14:textId="77777777" w:rsidR="00D65126" w:rsidRDefault="00D65126" w:rsidP="00D65126"/>
    <w:p w14:paraId="47EFCAD2" w14:textId="77777777" w:rsidR="00D65126" w:rsidRPr="00E67631" w:rsidRDefault="00D65126" w:rsidP="00D65126">
      <w:pPr>
        <w:rPr>
          <w:sz w:val="22"/>
          <w:szCs w:val="22"/>
        </w:rPr>
      </w:pPr>
      <w:r>
        <w:rPr>
          <w:b/>
        </w:rPr>
        <w:t xml:space="preserve">DULY ADOPTED, </w:t>
      </w:r>
      <w:r>
        <w:t>this 12</w:t>
      </w:r>
      <w:r w:rsidRPr="00E67631">
        <w:rPr>
          <w:vertAlign w:val="superscript"/>
        </w:rPr>
        <w:t>th</w:t>
      </w:r>
      <w:r>
        <w:t xml:space="preserve"> day of April, 2018 by the following vote:</w:t>
      </w:r>
    </w:p>
    <w:p w14:paraId="5544BD1F" w14:textId="77777777" w:rsidR="00D65126" w:rsidRPr="00E67631" w:rsidRDefault="00D65126" w:rsidP="00D65126">
      <w:pPr>
        <w:rPr>
          <w:sz w:val="22"/>
          <w:szCs w:val="22"/>
        </w:rPr>
      </w:pPr>
    </w:p>
    <w:p w14:paraId="4918239B" w14:textId="77777777" w:rsidR="00D65126" w:rsidRPr="00E67631" w:rsidRDefault="00D65126" w:rsidP="00D65126">
      <w:pPr>
        <w:spacing w:line="360" w:lineRule="auto"/>
        <w:outlineLvl w:val="9"/>
        <w:rPr>
          <w:rFonts w:eastAsiaTheme="minorHAnsi"/>
          <w:sz w:val="22"/>
          <w:szCs w:val="22"/>
        </w:rPr>
      </w:pPr>
      <w:r w:rsidRPr="00E67631">
        <w:rPr>
          <w:rFonts w:eastAsiaTheme="minorHAnsi"/>
          <w:sz w:val="22"/>
          <w:szCs w:val="22"/>
        </w:rPr>
        <w:t>Supervisor Gambino</w:t>
      </w:r>
      <w:r w:rsidRPr="00E67631">
        <w:rPr>
          <w:rFonts w:eastAsiaTheme="minorHAnsi"/>
          <w:sz w:val="22"/>
          <w:szCs w:val="22"/>
        </w:rPr>
        <w:tab/>
      </w:r>
      <w:r w:rsidRPr="00E67631">
        <w:rPr>
          <w:rFonts w:eastAsiaTheme="minorHAnsi"/>
          <w:sz w:val="22"/>
          <w:szCs w:val="22"/>
        </w:rPr>
        <w:tab/>
      </w:r>
      <w:r w:rsidRPr="00E67631">
        <w:rPr>
          <w:rFonts w:eastAsiaTheme="minorHAnsi"/>
          <w:sz w:val="22"/>
          <w:szCs w:val="22"/>
        </w:rPr>
        <w:tab/>
        <w:t>Voted_____________</w:t>
      </w:r>
    </w:p>
    <w:p w14:paraId="3E1AC6E1" w14:textId="77777777" w:rsidR="00D65126" w:rsidRPr="00E67631" w:rsidRDefault="00D65126" w:rsidP="00D65126">
      <w:pPr>
        <w:spacing w:line="360" w:lineRule="auto"/>
        <w:rPr>
          <w:sz w:val="22"/>
          <w:szCs w:val="22"/>
        </w:rPr>
      </w:pPr>
      <w:r w:rsidRPr="00E67631">
        <w:rPr>
          <w:rFonts w:eastAsiaTheme="minorHAnsi"/>
          <w:sz w:val="22"/>
          <w:szCs w:val="22"/>
        </w:rPr>
        <w:t>Councilman Hochadel</w:t>
      </w:r>
      <w:r w:rsidRPr="00E67631">
        <w:rPr>
          <w:rFonts w:eastAsiaTheme="minorHAnsi"/>
          <w:sz w:val="22"/>
          <w:szCs w:val="22"/>
        </w:rPr>
        <w:tab/>
      </w:r>
      <w:r w:rsidRPr="00E67631">
        <w:rPr>
          <w:rFonts w:eastAsiaTheme="minorHAnsi"/>
          <w:sz w:val="22"/>
          <w:szCs w:val="22"/>
        </w:rPr>
        <w:tab/>
      </w:r>
      <w:r w:rsidRPr="00E67631">
        <w:rPr>
          <w:rFonts w:eastAsiaTheme="minorHAnsi"/>
          <w:sz w:val="22"/>
          <w:szCs w:val="22"/>
        </w:rPr>
        <w:tab/>
        <w:t>Voted_____________</w:t>
      </w:r>
    </w:p>
    <w:p w14:paraId="244C69DA" w14:textId="77777777" w:rsidR="00D65126" w:rsidRPr="00E67631" w:rsidRDefault="00D65126" w:rsidP="00D65126">
      <w:pPr>
        <w:spacing w:line="360" w:lineRule="auto"/>
        <w:outlineLvl w:val="9"/>
        <w:rPr>
          <w:rFonts w:eastAsiaTheme="minorHAnsi"/>
          <w:sz w:val="22"/>
          <w:szCs w:val="22"/>
        </w:rPr>
      </w:pPr>
      <w:r w:rsidRPr="00E67631">
        <w:rPr>
          <w:rFonts w:eastAsiaTheme="minorHAnsi"/>
          <w:sz w:val="22"/>
          <w:szCs w:val="22"/>
        </w:rPr>
        <w:t>Councilman Emmick</w:t>
      </w:r>
      <w:r w:rsidRPr="00E67631">
        <w:rPr>
          <w:rFonts w:eastAsiaTheme="minorHAnsi"/>
          <w:sz w:val="22"/>
          <w:szCs w:val="22"/>
        </w:rPr>
        <w:tab/>
      </w:r>
      <w:r w:rsidRPr="00E67631">
        <w:rPr>
          <w:rFonts w:eastAsiaTheme="minorHAnsi"/>
          <w:sz w:val="22"/>
          <w:szCs w:val="22"/>
        </w:rPr>
        <w:tab/>
      </w:r>
      <w:r w:rsidRPr="00E67631">
        <w:rPr>
          <w:rFonts w:eastAsiaTheme="minorHAnsi"/>
          <w:sz w:val="22"/>
          <w:szCs w:val="22"/>
        </w:rPr>
        <w:tab/>
        <w:t>Voted_____________</w:t>
      </w:r>
    </w:p>
    <w:p w14:paraId="228587F2" w14:textId="77777777" w:rsidR="00D65126" w:rsidRPr="00E67631" w:rsidRDefault="00D65126" w:rsidP="00D65126">
      <w:pPr>
        <w:tabs>
          <w:tab w:val="left" w:pos="0"/>
        </w:tabs>
        <w:suppressAutoHyphens/>
        <w:spacing w:line="360" w:lineRule="auto"/>
        <w:rPr>
          <w:spacing w:val="-2"/>
          <w:sz w:val="22"/>
          <w:szCs w:val="22"/>
        </w:rPr>
      </w:pPr>
      <w:r w:rsidRPr="00E67631">
        <w:rPr>
          <w:rFonts w:eastAsiaTheme="minorHAnsi"/>
          <w:sz w:val="22"/>
          <w:szCs w:val="22"/>
        </w:rPr>
        <w:t>Councilman Quinn</w:t>
      </w:r>
      <w:r w:rsidRPr="00E67631">
        <w:rPr>
          <w:rFonts w:eastAsiaTheme="minorHAnsi"/>
          <w:sz w:val="22"/>
          <w:szCs w:val="22"/>
        </w:rPr>
        <w:tab/>
      </w:r>
      <w:r w:rsidRPr="00E67631">
        <w:rPr>
          <w:rFonts w:eastAsiaTheme="minorHAnsi"/>
          <w:sz w:val="22"/>
          <w:szCs w:val="22"/>
        </w:rPr>
        <w:tab/>
      </w:r>
      <w:r w:rsidRPr="00E67631">
        <w:rPr>
          <w:rFonts w:eastAsiaTheme="minorHAnsi"/>
          <w:sz w:val="22"/>
          <w:szCs w:val="22"/>
        </w:rPr>
        <w:tab/>
        <w:t>Voted_____________</w:t>
      </w:r>
    </w:p>
    <w:p w14:paraId="77BD07C8" w14:textId="77777777" w:rsidR="00D65126" w:rsidRDefault="00D65126" w:rsidP="00D65126">
      <w:pPr>
        <w:spacing w:line="360" w:lineRule="auto"/>
        <w:outlineLvl w:val="9"/>
        <w:rPr>
          <w:rFonts w:eastAsiaTheme="minorHAnsi"/>
          <w:sz w:val="22"/>
          <w:szCs w:val="22"/>
        </w:rPr>
      </w:pPr>
      <w:r w:rsidRPr="00E67631">
        <w:rPr>
          <w:rFonts w:eastAsiaTheme="minorHAnsi"/>
          <w:sz w:val="22"/>
          <w:szCs w:val="22"/>
        </w:rPr>
        <w:t>Councilman Morrell</w:t>
      </w:r>
      <w:r w:rsidRPr="00E67631">
        <w:rPr>
          <w:rFonts w:eastAsiaTheme="minorHAnsi"/>
          <w:sz w:val="22"/>
          <w:szCs w:val="22"/>
        </w:rPr>
        <w:tab/>
      </w:r>
      <w:r w:rsidRPr="00E67631">
        <w:rPr>
          <w:rFonts w:eastAsiaTheme="minorHAnsi"/>
          <w:sz w:val="22"/>
          <w:szCs w:val="22"/>
        </w:rPr>
        <w:tab/>
      </w:r>
      <w:r w:rsidRPr="00E67631">
        <w:rPr>
          <w:rFonts w:eastAsiaTheme="minorHAnsi"/>
          <w:sz w:val="22"/>
          <w:szCs w:val="22"/>
        </w:rPr>
        <w:tab/>
        <w:t>Voted_____________</w:t>
      </w:r>
    </w:p>
    <w:p w14:paraId="32B1A82B" w14:textId="77777777" w:rsidR="003A3E2D" w:rsidRDefault="003A3E2D" w:rsidP="00D65126">
      <w:pPr>
        <w:spacing w:line="360" w:lineRule="auto"/>
        <w:outlineLvl w:val="9"/>
        <w:rPr>
          <w:rFonts w:eastAsiaTheme="minorHAnsi"/>
          <w:sz w:val="22"/>
          <w:szCs w:val="22"/>
        </w:rPr>
      </w:pPr>
    </w:p>
    <w:p w14:paraId="648D4CCA" w14:textId="77777777" w:rsidR="003A3E2D" w:rsidRDefault="003A3E2D" w:rsidP="00D65126">
      <w:pPr>
        <w:spacing w:line="360" w:lineRule="auto"/>
        <w:outlineLvl w:val="9"/>
        <w:rPr>
          <w:rFonts w:eastAsiaTheme="minorHAnsi"/>
          <w:sz w:val="22"/>
          <w:szCs w:val="22"/>
        </w:rPr>
      </w:pPr>
    </w:p>
    <w:p w14:paraId="1BC7D30D" w14:textId="77777777" w:rsidR="003A3E2D" w:rsidRPr="00E67631" w:rsidRDefault="003A3E2D" w:rsidP="00D65126">
      <w:pPr>
        <w:spacing w:line="360" w:lineRule="auto"/>
        <w:outlineLvl w:val="9"/>
        <w:rPr>
          <w:rFonts w:eastAsiaTheme="minorHAnsi"/>
          <w:sz w:val="22"/>
          <w:szCs w:val="22"/>
        </w:rPr>
      </w:pPr>
    </w:p>
    <w:p w14:paraId="3410A29A" w14:textId="7D3AC5FC" w:rsidR="00D65126" w:rsidRDefault="00D65126"/>
    <w:p w14:paraId="282CF594" w14:textId="77777777" w:rsidR="003A3E2D" w:rsidRPr="00CA003D" w:rsidRDefault="003A3E2D" w:rsidP="003A3E2D">
      <w:pPr>
        <w:rPr>
          <w:b/>
          <w:color w:val="C00000"/>
          <w:sz w:val="22"/>
          <w:szCs w:val="22"/>
        </w:rPr>
      </w:pPr>
      <w:r w:rsidRPr="00CA003D">
        <w:rPr>
          <w:b/>
          <w:color w:val="C00000"/>
          <w:sz w:val="22"/>
          <w:szCs w:val="22"/>
        </w:rPr>
        <w:t xml:space="preserve">NEW BUSINESS – </w:t>
      </w:r>
    </w:p>
    <w:p w14:paraId="5FD60767" w14:textId="77777777" w:rsidR="003A3E2D" w:rsidRDefault="003A3E2D" w:rsidP="003A3E2D">
      <w:pPr>
        <w:rPr>
          <w:b/>
          <w:color w:val="C00000"/>
          <w:sz w:val="22"/>
          <w:szCs w:val="22"/>
        </w:rPr>
      </w:pPr>
    </w:p>
    <w:p w14:paraId="30E6F60D" w14:textId="77777777" w:rsidR="003A3E2D" w:rsidRDefault="003A3E2D" w:rsidP="003A3E2D">
      <w:pPr>
        <w:rPr>
          <w:b/>
          <w:sz w:val="22"/>
          <w:szCs w:val="22"/>
        </w:rPr>
      </w:pPr>
    </w:p>
    <w:p w14:paraId="277A1F53" w14:textId="77777777" w:rsidR="003A3E2D" w:rsidRDefault="003A3E2D" w:rsidP="003A3E2D">
      <w:pPr>
        <w:rPr>
          <w:b/>
          <w:sz w:val="22"/>
          <w:szCs w:val="22"/>
        </w:rPr>
      </w:pPr>
      <w:r>
        <w:rPr>
          <w:b/>
          <w:sz w:val="22"/>
          <w:szCs w:val="22"/>
        </w:rPr>
        <w:t>EXECUTIVE SESSION (if necessary)</w:t>
      </w:r>
    </w:p>
    <w:p w14:paraId="13107B63" w14:textId="77777777" w:rsidR="003A3E2D" w:rsidRDefault="003A3E2D" w:rsidP="003A3E2D">
      <w:pPr>
        <w:rPr>
          <w:b/>
          <w:sz w:val="22"/>
          <w:szCs w:val="22"/>
        </w:rPr>
      </w:pPr>
    </w:p>
    <w:p w14:paraId="7A5A3C55" w14:textId="77777777" w:rsidR="003A3E2D" w:rsidRDefault="003A3E2D" w:rsidP="003A3E2D">
      <w:pPr>
        <w:rPr>
          <w:b/>
          <w:sz w:val="22"/>
          <w:szCs w:val="22"/>
        </w:rPr>
      </w:pPr>
    </w:p>
    <w:p w14:paraId="72C991FF" w14:textId="77777777" w:rsidR="003A3E2D" w:rsidRPr="00CA003D" w:rsidRDefault="003A3E2D" w:rsidP="003A3E2D">
      <w:pPr>
        <w:rPr>
          <w:b/>
          <w:color w:val="C00000"/>
          <w:sz w:val="22"/>
          <w:szCs w:val="22"/>
        </w:rPr>
      </w:pPr>
      <w:r w:rsidRPr="00CA003D">
        <w:rPr>
          <w:b/>
          <w:color w:val="C00000"/>
          <w:sz w:val="22"/>
          <w:szCs w:val="22"/>
        </w:rPr>
        <w:t>ADJOURNMENT</w:t>
      </w:r>
    </w:p>
    <w:p w14:paraId="52CA3ECB" w14:textId="77777777" w:rsidR="00D65126" w:rsidRDefault="00D65126"/>
    <w:sectPr w:rsidR="00D6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6F7"/>
    <w:multiLevelType w:val="hybridMultilevel"/>
    <w:tmpl w:val="44BE79B2"/>
    <w:lvl w:ilvl="0" w:tplc="9B4655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511E6C"/>
    <w:multiLevelType w:val="hybridMultilevel"/>
    <w:tmpl w:val="B6F2D2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8338F"/>
    <w:multiLevelType w:val="hybridMultilevel"/>
    <w:tmpl w:val="02746EE0"/>
    <w:lvl w:ilvl="0" w:tplc="8BC2F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97418"/>
    <w:multiLevelType w:val="hybridMultilevel"/>
    <w:tmpl w:val="312A66A6"/>
    <w:lvl w:ilvl="0" w:tplc="9CE0A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13D50"/>
    <w:multiLevelType w:val="hybridMultilevel"/>
    <w:tmpl w:val="BB5C5210"/>
    <w:lvl w:ilvl="0" w:tplc="99C6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FC7686"/>
    <w:multiLevelType w:val="hybridMultilevel"/>
    <w:tmpl w:val="5750F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50C85"/>
    <w:multiLevelType w:val="hybridMultilevel"/>
    <w:tmpl w:val="BDCE2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C5D5D"/>
    <w:multiLevelType w:val="hybridMultilevel"/>
    <w:tmpl w:val="A94AE8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22E09"/>
    <w:multiLevelType w:val="hybridMultilevel"/>
    <w:tmpl w:val="227C76A8"/>
    <w:lvl w:ilvl="0" w:tplc="9F340BE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345BF"/>
    <w:multiLevelType w:val="hybridMultilevel"/>
    <w:tmpl w:val="BCDCCC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6F2F0C"/>
    <w:multiLevelType w:val="hybridMultilevel"/>
    <w:tmpl w:val="8876B066"/>
    <w:lvl w:ilvl="0" w:tplc="0914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A468D2"/>
    <w:multiLevelType w:val="hybridMultilevel"/>
    <w:tmpl w:val="C1682986"/>
    <w:lvl w:ilvl="0" w:tplc="B4EEC5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AB0DA6"/>
    <w:multiLevelType w:val="hybridMultilevel"/>
    <w:tmpl w:val="84F89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C674D"/>
    <w:multiLevelType w:val="hybridMultilevel"/>
    <w:tmpl w:val="77520F7E"/>
    <w:lvl w:ilvl="0" w:tplc="BCE64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A97C17"/>
    <w:multiLevelType w:val="hybridMultilevel"/>
    <w:tmpl w:val="639610C4"/>
    <w:lvl w:ilvl="0" w:tplc="7CEABB44">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6702B"/>
    <w:multiLevelType w:val="hybridMultilevel"/>
    <w:tmpl w:val="CE9CE0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77A7B"/>
    <w:multiLevelType w:val="hybridMultilevel"/>
    <w:tmpl w:val="E3802076"/>
    <w:lvl w:ilvl="0" w:tplc="3D80B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0B5078"/>
    <w:multiLevelType w:val="hybridMultilevel"/>
    <w:tmpl w:val="E64459EA"/>
    <w:lvl w:ilvl="0" w:tplc="CEC2A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99702C"/>
    <w:multiLevelType w:val="hybridMultilevel"/>
    <w:tmpl w:val="7CBEF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18"/>
  </w:num>
  <w:num w:numId="6">
    <w:abstractNumId w:val="10"/>
  </w:num>
  <w:num w:numId="7">
    <w:abstractNumId w:val="9"/>
  </w:num>
  <w:num w:numId="8">
    <w:abstractNumId w:val="14"/>
  </w:num>
  <w:num w:numId="9">
    <w:abstractNumId w:val="3"/>
  </w:num>
  <w:num w:numId="10">
    <w:abstractNumId w:val="4"/>
  </w:num>
  <w:num w:numId="11">
    <w:abstractNumId w:val="11"/>
  </w:num>
  <w:num w:numId="12">
    <w:abstractNumId w:val="2"/>
  </w:num>
  <w:num w:numId="13">
    <w:abstractNumId w:val="17"/>
  </w:num>
  <w:num w:numId="14">
    <w:abstractNumId w:val="12"/>
  </w:num>
  <w:num w:numId="15">
    <w:abstractNumId w:val="1"/>
  </w:num>
  <w:num w:numId="16">
    <w:abstractNumId w:val="15"/>
  </w:num>
  <w:num w:numId="17">
    <w:abstractNumId w:val="13"/>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9E"/>
    <w:rsid w:val="000D479D"/>
    <w:rsid w:val="00166A0C"/>
    <w:rsid w:val="00194886"/>
    <w:rsid w:val="001B5A87"/>
    <w:rsid w:val="002105A8"/>
    <w:rsid w:val="003A3E2D"/>
    <w:rsid w:val="004D7665"/>
    <w:rsid w:val="006B0848"/>
    <w:rsid w:val="007B58D7"/>
    <w:rsid w:val="007E4D9E"/>
    <w:rsid w:val="007E7952"/>
    <w:rsid w:val="00865075"/>
    <w:rsid w:val="009029F6"/>
    <w:rsid w:val="0090684F"/>
    <w:rsid w:val="00A403E8"/>
    <w:rsid w:val="00B74967"/>
    <w:rsid w:val="00B91272"/>
    <w:rsid w:val="00B979D4"/>
    <w:rsid w:val="00D47827"/>
    <w:rsid w:val="00D65126"/>
    <w:rsid w:val="00D74D85"/>
    <w:rsid w:val="00DC0F1E"/>
    <w:rsid w:val="00EE44C1"/>
    <w:rsid w:val="00F951A6"/>
    <w:rsid w:val="00FA457A"/>
    <w:rsid w:val="00FB0ABD"/>
    <w:rsid w:val="00FC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CA7B"/>
  <w15:chartTrackingRefBased/>
  <w15:docId w15:val="{295E598C-A0FA-43A1-B433-B9EAD401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9E"/>
    <w:pP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03E8"/>
    <w:pPr>
      <w:framePr w:w="7920" w:h="1980" w:hRule="exact" w:hSpace="180" w:wrap="auto" w:hAnchor="page" w:xAlign="center" w:yAlign="bottom"/>
      <w:ind w:left="2880"/>
    </w:pPr>
    <w:rPr>
      <w:rFonts w:ascii="Comic Sans MS" w:eastAsiaTheme="majorEastAsia" w:hAnsi="Comic Sans MS" w:cstheme="majorBidi"/>
      <w:sz w:val="28"/>
    </w:rPr>
  </w:style>
  <w:style w:type="paragraph" w:styleId="ListParagraph">
    <w:name w:val="List Paragraph"/>
    <w:basedOn w:val="Normal"/>
    <w:uiPriority w:val="34"/>
    <w:qFormat/>
    <w:rsid w:val="001B5A87"/>
    <w:pPr>
      <w:spacing w:after="160" w:line="259" w:lineRule="auto"/>
      <w:ind w:left="720"/>
      <w:contextualSpacing/>
      <w:outlineLvl w:val="9"/>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B0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9087-C3A2-4CB9-B404-27577C6A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Beverly Gambino</cp:lastModifiedBy>
  <cp:revision>2</cp:revision>
  <cp:lastPrinted>2018-04-11T13:16:00Z</cp:lastPrinted>
  <dcterms:created xsi:type="dcterms:W3CDTF">2018-04-11T13:17:00Z</dcterms:created>
  <dcterms:modified xsi:type="dcterms:W3CDTF">2018-04-11T13:17:00Z</dcterms:modified>
</cp:coreProperties>
</file>