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70" w:rsidRDefault="00097170" w:rsidP="00097170">
      <w:bookmarkStart w:id="0" w:name="_GoBack"/>
      <w:r>
        <w:t>Town of Sardinia</w:t>
      </w:r>
    </w:p>
    <w:bookmarkEnd w:id="0"/>
    <w:p w:rsidR="00097170" w:rsidRDefault="00097170" w:rsidP="00097170">
      <w:pPr>
        <w:rPr>
          <w:sz w:val="22"/>
          <w:szCs w:val="22"/>
        </w:rPr>
      </w:pPr>
      <w:r>
        <w:rPr>
          <w:sz w:val="22"/>
          <w:szCs w:val="22"/>
        </w:rPr>
        <w:t>Town Board Regular Agenda</w:t>
      </w:r>
    </w:p>
    <w:p w:rsidR="00097170" w:rsidRDefault="00097170" w:rsidP="00097170">
      <w:pPr>
        <w:rPr>
          <w:sz w:val="22"/>
          <w:szCs w:val="22"/>
        </w:rPr>
      </w:pPr>
    </w:p>
    <w:p w:rsidR="00097170" w:rsidRDefault="00097170" w:rsidP="00097170">
      <w:pPr>
        <w:ind w:left="7200"/>
        <w:rPr>
          <w:sz w:val="22"/>
          <w:szCs w:val="22"/>
        </w:rPr>
      </w:pPr>
      <w:r>
        <w:rPr>
          <w:sz w:val="22"/>
          <w:szCs w:val="22"/>
        </w:rPr>
        <w:t>Town Board Proceedings</w:t>
      </w:r>
    </w:p>
    <w:p w:rsidR="00097170" w:rsidRDefault="00097170" w:rsidP="00097170">
      <w:pPr>
        <w:ind w:left="7200"/>
        <w:rPr>
          <w:sz w:val="22"/>
          <w:szCs w:val="22"/>
        </w:rPr>
      </w:pPr>
      <w:r>
        <w:rPr>
          <w:sz w:val="22"/>
          <w:szCs w:val="22"/>
        </w:rPr>
        <w:t>Regular Board Meeting</w:t>
      </w:r>
    </w:p>
    <w:p w:rsidR="00097170" w:rsidRDefault="006B4AAF" w:rsidP="00097170">
      <w:pPr>
        <w:ind w:left="7200"/>
        <w:rPr>
          <w:sz w:val="22"/>
          <w:szCs w:val="22"/>
        </w:rPr>
      </w:pPr>
      <w:r>
        <w:rPr>
          <w:sz w:val="22"/>
          <w:szCs w:val="22"/>
        </w:rPr>
        <w:t>May 8, 201</w:t>
      </w:r>
      <w:r w:rsidR="009323F1">
        <w:rPr>
          <w:sz w:val="22"/>
          <w:szCs w:val="22"/>
        </w:rPr>
        <w:t>4</w:t>
      </w:r>
    </w:p>
    <w:p w:rsidR="00097170" w:rsidRDefault="00097170" w:rsidP="00097170">
      <w:pPr>
        <w:ind w:left="7200"/>
        <w:rPr>
          <w:sz w:val="22"/>
          <w:szCs w:val="22"/>
        </w:rPr>
      </w:pPr>
      <w:r>
        <w:rPr>
          <w:sz w:val="22"/>
          <w:szCs w:val="22"/>
        </w:rPr>
        <w:t>Scheduled time 6:30pm</w:t>
      </w:r>
    </w:p>
    <w:p w:rsidR="00097170" w:rsidRDefault="00097170" w:rsidP="00097170">
      <w:pPr>
        <w:rPr>
          <w:sz w:val="22"/>
          <w:szCs w:val="22"/>
        </w:rPr>
      </w:pPr>
    </w:p>
    <w:p w:rsidR="00097170" w:rsidRDefault="00097170" w:rsidP="00097170">
      <w:pPr>
        <w:rPr>
          <w:sz w:val="22"/>
          <w:szCs w:val="22"/>
        </w:rPr>
      </w:pPr>
    </w:p>
    <w:p w:rsidR="00097170" w:rsidRDefault="00097170" w:rsidP="00097170">
      <w:pPr>
        <w:rPr>
          <w:sz w:val="22"/>
          <w:szCs w:val="22"/>
        </w:rPr>
      </w:pPr>
      <w:r>
        <w:rPr>
          <w:sz w:val="22"/>
          <w:szCs w:val="22"/>
        </w:rPr>
        <w:t>TOWN BOARD MEMBERS</w:t>
      </w:r>
    </w:p>
    <w:p w:rsidR="00097170" w:rsidRDefault="00097170" w:rsidP="00097170">
      <w:pPr>
        <w:rPr>
          <w:sz w:val="22"/>
          <w:szCs w:val="22"/>
        </w:rPr>
      </w:pPr>
    </w:p>
    <w:p w:rsidR="00097170" w:rsidRDefault="00097170" w:rsidP="00097170">
      <w:pPr>
        <w:rPr>
          <w:sz w:val="22"/>
          <w:szCs w:val="22"/>
        </w:rPr>
      </w:pPr>
      <w:r>
        <w:rPr>
          <w:sz w:val="22"/>
          <w:szCs w:val="22"/>
        </w:rPr>
        <w:t>SUPERVISOR:</w:t>
      </w:r>
      <w:r>
        <w:rPr>
          <w:sz w:val="22"/>
          <w:szCs w:val="22"/>
        </w:rPr>
        <w:tab/>
      </w:r>
      <w:r>
        <w:rPr>
          <w:sz w:val="22"/>
          <w:szCs w:val="22"/>
        </w:rPr>
        <w:tab/>
      </w:r>
      <w:r>
        <w:rPr>
          <w:sz w:val="22"/>
          <w:szCs w:val="22"/>
        </w:rPr>
        <w:tab/>
      </w:r>
      <w:r>
        <w:rPr>
          <w:sz w:val="22"/>
          <w:szCs w:val="22"/>
        </w:rPr>
        <w:tab/>
        <w:t>Beverly Gambino</w:t>
      </w:r>
    </w:p>
    <w:p w:rsidR="00097170" w:rsidRDefault="00097170" w:rsidP="00097170">
      <w:pPr>
        <w:rPr>
          <w:sz w:val="22"/>
          <w:szCs w:val="22"/>
        </w:rPr>
      </w:pPr>
      <w:r>
        <w:rPr>
          <w:sz w:val="22"/>
          <w:szCs w:val="22"/>
        </w:rPr>
        <w:t>COUNCILMAN:</w:t>
      </w:r>
      <w:r>
        <w:rPr>
          <w:sz w:val="22"/>
          <w:szCs w:val="22"/>
        </w:rPr>
        <w:tab/>
      </w:r>
      <w:r>
        <w:rPr>
          <w:sz w:val="22"/>
          <w:szCs w:val="22"/>
        </w:rPr>
        <w:tab/>
      </w:r>
      <w:r>
        <w:rPr>
          <w:sz w:val="22"/>
          <w:szCs w:val="22"/>
        </w:rPr>
        <w:tab/>
        <w:t>Douglas J. Morrell</w:t>
      </w:r>
    </w:p>
    <w:p w:rsidR="00097170" w:rsidRDefault="00097170" w:rsidP="00097170">
      <w:pPr>
        <w:rPr>
          <w:sz w:val="22"/>
          <w:szCs w:val="22"/>
        </w:rPr>
      </w:pPr>
      <w:r>
        <w:rPr>
          <w:sz w:val="22"/>
          <w:szCs w:val="22"/>
        </w:rPr>
        <w:t>COUNCILMAN:</w:t>
      </w:r>
      <w:r>
        <w:rPr>
          <w:sz w:val="22"/>
          <w:szCs w:val="22"/>
        </w:rPr>
        <w:tab/>
      </w:r>
      <w:r>
        <w:rPr>
          <w:sz w:val="22"/>
          <w:szCs w:val="22"/>
        </w:rPr>
        <w:tab/>
      </w:r>
      <w:r>
        <w:rPr>
          <w:sz w:val="22"/>
          <w:szCs w:val="22"/>
        </w:rPr>
        <w:tab/>
        <w:t>David L. Montgomery</w:t>
      </w:r>
    </w:p>
    <w:p w:rsidR="00097170" w:rsidRDefault="00097170" w:rsidP="00097170">
      <w:pPr>
        <w:rPr>
          <w:sz w:val="22"/>
          <w:szCs w:val="22"/>
        </w:rPr>
      </w:pPr>
      <w:r>
        <w:rPr>
          <w:sz w:val="22"/>
          <w:szCs w:val="22"/>
        </w:rPr>
        <w:t>COUNCILMAN:</w:t>
      </w:r>
      <w:r>
        <w:rPr>
          <w:sz w:val="22"/>
          <w:szCs w:val="22"/>
        </w:rPr>
        <w:tab/>
      </w:r>
      <w:r>
        <w:rPr>
          <w:sz w:val="22"/>
          <w:szCs w:val="22"/>
        </w:rPr>
        <w:tab/>
      </w:r>
      <w:r>
        <w:rPr>
          <w:sz w:val="22"/>
          <w:szCs w:val="22"/>
        </w:rPr>
        <w:tab/>
        <w:t>Len Hochadel</w:t>
      </w:r>
    </w:p>
    <w:p w:rsidR="00097170" w:rsidRDefault="00097170" w:rsidP="00097170">
      <w:pPr>
        <w:rPr>
          <w:sz w:val="22"/>
          <w:szCs w:val="22"/>
        </w:rPr>
      </w:pPr>
      <w:r>
        <w:rPr>
          <w:sz w:val="22"/>
          <w:szCs w:val="22"/>
        </w:rPr>
        <w:t>COUNCILWOMAN:</w:t>
      </w:r>
      <w:r>
        <w:rPr>
          <w:sz w:val="22"/>
          <w:szCs w:val="22"/>
        </w:rPr>
        <w:tab/>
      </w:r>
      <w:r>
        <w:rPr>
          <w:sz w:val="22"/>
          <w:szCs w:val="22"/>
        </w:rPr>
        <w:tab/>
      </w:r>
      <w:r>
        <w:rPr>
          <w:sz w:val="22"/>
          <w:szCs w:val="22"/>
        </w:rPr>
        <w:tab/>
        <w:t>Cheryl L. Earl</w:t>
      </w:r>
    </w:p>
    <w:p w:rsidR="00097170" w:rsidRDefault="00097170" w:rsidP="00097170">
      <w:pPr>
        <w:rPr>
          <w:sz w:val="22"/>
          <w:szCs w:val="22"/>
        </w:rPr>
      </w:pPr>
    </w:p>
    <w:p w:rsidR="00097170" w:rsidRDefault="00097170" w:rsidP="00097170">
      <w:pPr>
        <w:rPr>
          <w:sz w:val="22"/>
          <w:szCs w:val="22"/>
        </w:rPr>
      </w:pPr>
      <w:r>
        <w:rPr>
          <w:sz w:val="22"/>
          <w:szCs w:val="22"/>
        </w:rPr>
        <w:t>Others present:</w:t>
      </w:r>
    </w:p>
    <w:p w:rsidR="00097170" w:rsidRDefault="00097170" w:rsidP="00097170">
      <w:pPr>
        <w:rPr>
          <w:sz w:val="22"/>
          <w:szCs w:val="22"/>
        </w:rPr>
      </w:pPr>
    </w:p>
    <w:p w:rsidR="00097170" w:rsidRDefault="00097170" w:rsidP="00097170">
      <w:pPr>
        <w:rPr>
          <w:sz w:val="22"/>
          <w:szCs w:val="22"/>
        </w:rPr>
      </w:pPr>
      <w:r>
        <w:rPr>
          <w:sz w:val="22"/>
          <w:szCs w:val="22"/>
        </w:rPr>
        <w:t>TOWN CLERK</w:t>
      </w:r>
      <w:r>
        <w:rPr>
          <w:sz w:val="22"/>
          <w:szCs w:val="22"/>
        </w:rPr>
        <w:tab/>
      </w:r>
      <w:r>
        <w:rPr>
          <w:sz w:val="22"/>
          <w:szCs w:val="22"/>
        </w:rPr>
        <w:tab/>
      </w:r>
      <w:r>
        <w:rPr>
          <w:sz w:val="22"/>
          <w:szCs w:val="22"/>
        </w:rPr>
        <w:tab/>
      </w:r>
      <w:r>
        <w:rPr>
          <w:sz w:val="22"/>
          <w:szCs w:val="22"/>
        </w:rPr>
        <w:tab/>
        <w:t>Betsy A. Marsh</w:t>
      </w:r>
    </w:p>
    <w:p w:rsidR="00097170" w:rsidRDefault="00097170" w:rsidP="00097170">
      <w:pPr>
        <w:rPr>
          <w:sz w:val="22"/>
          <w:szCs w:val="22"/>
        </w:rPr>
      </w:pPr>
      <w:r>
        <w:rPr>
          <w:sz w:val="22"/>
          <w:szCs w:val="22"/>
        </w:rPr>
        <w:t>HWY SUPERINTENDENT</w:t>
      </w:r>
      <w:r>
        <w:rPr>
          <w:sz w:val="22"/>
          <w:szCs w:val="22"/>
        </w:rPr>
        <w:tab/>
      </w:r>
      <w:r>
        <w:rPr>
          <w:sz w:val="22"/>
          <w:szCs w:val="22"/>
        </w:rPr>
        <w:tab/>
        <w:t>Donald Hopkins</w:t>
      </w:r>
    </w:p>
    <w:p w:rsidR="00097170" w:rsidRDefault="00097170" w:rsidP="00097170">
      <w:pPr>
        <w:rPr>
          <w:sz w:val="22"/>
          <w:szCs w:val="22"/>
        </w:rPr>
      </w:pPr>
    </w:p>
    <w:p w:rsidR="00097170" w:rsidRDefault="00097170" w:rsidP="00097170">
      <w:pPr>
        <w:rPr>
          <w:sz w:val="22"/>
          <w:szCs w:val="22"/>
        </w:rPr>
      </w:pPr>
      <w:r>
        <w:rPr>
          <w:sz w:val="22"/>
          <w:szCs w:val="22"/>
        </w:rPr>
        <w:t>Meeting called to order by Supervisor Gambino at ___________________pm</w:t>
      </w:r>
    </w:p>
    <w:p w:rsidR="00097170" w:rsidRDefault="00097170" w:rsidP="00097170">
      <w:pPr>
        <w:rPr>
          <w:sz w:val="22"/>
          <w:szCs w:val="22"/>
        </w:rPr>
      </w:pPr>
    </w:p>
    <w:p w:rsidR="00097170" w:rsidRDefault="00097170" w:rsidP="00097170">
      <w:pPr>
        <w:rPr>
          <w:sz w:val="22"/>
          <w:szCs w:val="22"/>
        </w:rPr>
      </w:pPr>
      <w:r>
        <w:rPr>
          <w:sz w:val="22"/>
          <w:szCs w:val="22"/>
        </w:rPr>
        <w:t>Roll Call</w:t>
      </w:r>
    </w:p>
    <w:p w:rsidR="00097170" w:rsidRDefault="00097170" w:rsidP="00097170">
      <w:pPr>
        <w:rPr>
          <w:sz w:val="22"/>
          <w:szCs w:val="22"/>
        </w:rPr>
      </w:pPr>
    </w:p>
    <w:p w:rsidR="00097170" w:rsidRDefault="00097170" w:rsidP="00097170">
      <w:pPr>
        <w:rPr>
          <w:sz w:val="22"/>
          <w:szCs w:val="22"/>
        </w:rPr>
      </w:pPr>
      <w:r>
        <w:rPr>
          <w:sz w:val="22"/>
          <w:szCs w:val="22"/>
        </w:rPr>
        <w:t>Pledge of Allegiance</w:t>
      </w:r>
    </w:p>
    <w:p w:rsidR="00097170" w:rsidRDefault="00097170" w:rsidP="00097170">
      <w:pPr>
        <w:rPr>
          <w:sz w:val="22"/>
          <w:szCs w:val="22"/>
        </w:rPr>
      </w:pPr>
    </w:p>
    <w:p w:rsidR="00097170" w:rsidRDefault="00097170" w:rsidP="00097170">
      <w:pPr>
        <w:rPr>
          <w:sz w:val="22"/>
          <w:szCs w:val="22"/>
        </w:rPr>
      </w:pPr>
      <w:r>
        <w:rPr>
          <w:sz w:val="22"/>
          <w:szCs w:val="22"/>
        </w:rPr>
        <w:t>Moment of Silence</w:t>
      </w:r>
    </w:p>
    <w:p w:rsidR="00097170" w:rsidRDefault="00097170" w:rsidP="00097170">
      <w:pPr>
        <w:rPr>
          <w:sz w:val="22"/>
          <w:szCs w:val="22"/>
        </w:rPr>
      </w:pPr>
    </w:p>
    <w:p w:rsidR="00097170" w:rsidRDefault="00097170" w:rsidP="00097170">
      <w:pPr>
        <w:rPr>
          <w:sz w:val="22"/>
          <w:szCs w:val="22"/>
        </w:rPr>
      </w:pPr>
      <w:r>
        <w:rPr>
          <w:sz w:val="22"/>
          <w:szCs w:val="22"/>
        </w:rPr>
        <w:t>Approval of Minutes</w:t>
      </w:r>
      <w:r w:rsidR="00CF3AE9">
        <w:rPr>
          <w:sz w:val="22"/>
          <w:szCs w:val="22"/>
        </w:rPr>
        <w:t>/Regular Meeting &amp; Work Session</w:t>
      </w:r>
    </w:p>
    <w:p w:rsidR="00097170" w:rsidRDefault="00097170" w:rsidP="00097170">
      <w:pPr>
        <w:rPr>
          <w:sz w:val="22"/>
          <w:szCs w:val="22"/>
        </w:rPr>
      </w:pPr>
    </w:p>
    <w:p w:rsidR="00097170" w:rsidRDefault="00097170" w:rsidP="00097170">
      <w:pPr>
        <w:rPr>
          <w:sz w:val="22"/>
          <w:szCs w:val="22"/>
        </w:rPr>
      </w:pPr>
      <w:r>
        <w:rPr>
          <w:sz w:val="22"/>
          <w:szCs w:val="22"/>
        </w:rPr>
        <w:t>Monthly Committee Department Reports</w:t>
      </w:r>
    </w:p>
    <w:p w:rsidR="00097170" w:rsidRDefault="00097170" w:rsidP="00097170">
      <w:pPr>
        <w:rPr>
          <w:sz w:val="22"/>
          <w:szCs w:val="22"/>
        </w:rPr>
      </w:pPr>
    </w:p>
    <w:p w:rsidR="00097170" w:rsidRDefault="00097170" w:rsidP="00097170">
      <w:pPr>
        <w:ind w:left="1440"/>
        <w:rPr>
          <w:sz w:val="22"/>
          <w:szCs w:val="22"/>
        </w:rPr>
      </w:pPr>
      <w:r>
        <w:rPr>
          <w:sz w:val="22"/>
          <w:szCs w:val="22"/>
        </w:rPr>
        <w:t>COMMITTEES AND LIASONS</w:t>
      </w:r>
    </w:p>
    <w:p w:rsidR="00097170" w:rsidRDefault="00097170" w:rsidP="00097170">
      <w:pPr>
        <w:ind w:left="1440"/>
        <w:rPr>
          <w:sz w:val="22"/>
          <w:szCs w:val="22"/>
        </w:rPr>
      </w:pPr>
    </w:p>
    <w:p w:rsidR="00097170" w:rsidRDefault="00097170" w:rsidP="00097170">
      <w:pPr>
        <w:ind w:left="1440"/>
        <w:rPr>
          <w:sz w:val="20"/>
          <w:szCs w:val="20"/>
        </w:rPr>
      </w:pPr>
      <w:r>
        <w:rPr>
          <w:sz w:val="20"/>
          <w:szCs w:val="20"/>
        </w:rPr>
        <w:t>Personnel/Administration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Beverly/Cheryl</w:t>
      </w:r>
    </w:p>
    <w:p w:rsidR="00097170" w:rsidRDefault="00097170" w:rsidP="00097170">
      <w:pPr>
        <w:ind w:left="1440"/>
        <w:rPr>
          <w:sz w:val="20"/>
          <w:szCs w:val="20"/>
        </w:rPr>
      </w:pPr>
      <w:r>
        <w:rPr>
          <w:sz w:val="20"/>
          <w:szCs w:val="20"/>
        </w:rPr>
        <w:t>Finance/Planning &amp; Economic Development</w:t>
      </w:r>
      <w:r>
        <w:rPr>
          <w:sz w:val="20"/>
          <w:szCs w:val="20"/>
        </w:rPr>
        <w:tab/>
      </w:r>
      <w:r>
        <w:rPr>
          <w:sz w:val="20"/>
          <w:szCs w:val="20"/>
        </w:rPr>
        <w:tab/>
      </w:r>
      <w:r>
        <w:rPr>
          <w:sz w:val="20"/>
          <w:szCs w:val="20"/>
        </w:rPr>
        <w:tab/>
      </w:r>
      <w:r>
        <w:rPr>
          <w:sz w:val="20"/>
          <w:szCs w:val="20"/>
        </w:rPr>
        <w:tab/>
        <w:t>Beverly/Cheryl</w:t>
      </w:r>
    </w:p>
    <w:p w:rsidR="00097170" w:rsidRDefault="00097170" w:rsidP="00097170">
      <w:pPr>
        <w:ind w:left="1440"/>
        <w:rPr>
          <w:sz w:val="20"/>
          <w:szCs w:val="20"/>
        </w:rPr>
      </w:pPr>
      <w:r>
        <w:rPr>
          <w:sz w:val="20"/>
          <w:szCs w:val="20"/>
        </w:rPr>
        <w:t>Security and Disaster Preparedness</w:t>
      </w:r>
      <w:r>
        <w:rPr>
          <w:sz w:val="20"/>
          <w:szCs w:val="20"/>
        </w:rPr>
        <w:tab/>
      </w:r>
      <w:r>
        <w:rPr>
          <w:sz w:val="20"/>
          <w:szCs w:val="20"/>
        </w:rPr>
        <w:tab/>
      </w:r>
      <w:r>
        <w:rPr>
          <w:sz w:val="20"/>
          <w:szCs w:val="20"/>
        </w:rPr>
        <w:tab/>
      </w:r>
      <w:r>
        <w:rPr>
          <w:sz w:val="20"/>
          <w:szCs w:val="20"/>
        </w:rPr>
        <w:tab/>
      </w:r>
      <w:r>
        <w:rPr>
          <w:sz w:val="20"/>
          <w:szCs w:val="20"/>
        </w:rPr>
        <w:tab/>
        <w:t>Gerald Whittington</w:t>
      </w:r>
    </w:p>
    <w:p w:rsidR="00097170" w:rsidRDefault="00097170" w:rsidP="00097170">
      <w:pPr>
        <w:ind w:left="1440"/>
        <w:rPr>
          <w:sz w:val="20"/>
          <w:szCs w:val="20"/>
        </w:rPr>
      </w:pPr>
      <w:r>
        <w:rPr>
          <w:sz w:val="20"/>
          <w:szCs w:val="20"/>
        </w:rPr>
        <w:t>Public Safety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Dave/Doug</w:t>
      </w:r>
    </w:p>
    <w:p w:rsidR="00097170" w:rsidRDefault="00097170" w:rsidP="00097170">
      <w:pPr>
        <w:ind w:left="1440"/>
        <w:rPr>
          <w:sz w:val="20"/>
          <w:szCs w:val="20"/>
        </w:rPr>
      </w:pPr>
      <w:r>
        <w:rPr>
          <w:sz w:val="20"/>
          <w:szCs w:val="20"/>
        </w:rPr>
        <w:tab/>
        <w:t>(Constable, Building Code Enforcement, Animal Control)</w:t>
      </w:r>
    </w:p>
    <w:p w:rsidR="00097170" w:rsidRDefault="00097170" w:rsidP="00097170">
      <w:pPr>
        <w:ind w:left="1440"/>
        <w:rPr>
          <w:sz w:val="20"/>
          <w:szCs w:val="20"/>
        </w:rPr>
      </w:pPr>
      <w:r>
        <w:rPr>
          <w:sz w:val="20"/>
          <w:szCs w:val="20"/>
        </w:rPr>
        <w:t>Building &amp; Capital Projects</w:t>
      </w:r>
    </w:p>
    <w:p w:rsidR="00097170" w:rsidRDefault="00097170" w:rsidP="00097170">
      <w:pPr>
        <w:ind w:left="1440"/>
        <w:rPr>
          <w:sz w:val="20"/>
          <w:szCs w:val="20"/>
        </w:rPr>
      </w:pPr>
      <w:r>
        <w:rPr>
          <w:sz w:val="20"/>
          <w:szCs w:val="20"/>
        </w:rPr>
        <w:tab/>
        <w:t>Sardinia Town Hall</w:t>
      </w:r>
      <w:r>
        <w:rPr>
          <w:sz w:val="20"/>
          <w:szCs w:val="20"/>
        </w:rPr>
        <w:tab/>
      </w:r>
      <w:r>
        <w:rPr>
          <w:sz w:val="20"/>
          <w:szCs w:val="20"/>
        </w:rPr>
        <w:tab/>
      </w:r>
      <w:r>
        <w:rPr>
          <w:sz w:val="20"/>
          <w:szCs w:val="20"/>
        </w:rPr>
        <w:tab/>
      </w:r>
      <w:r>
        <w:rPr>
          <w:sz w:val="20"/>
          <w:szCs w:val="20"/>
        </w:rPr>
        <w:tab/>
      </w:r>
      <w:r>
        <w:rPr>
          <w:sz w:val="20"/>
          <w:szCs w:val="20"/>
        </w:rPr>
        <w:tab/>
        <w:t>Beverly/Len</w:t>
      </w:r>
    </w:p>
    <w:p w:rsidR="00097170" w:rsidRDefault="00097170" w:rsidP="00097170">
      <w:pPr>
        <w:ind w:left="1440"/>
        <w:rPr>
          <w:sz w:val="20"/>
          <w:szCs w:val="20"/>
        </w:rPr>
      </w:pPr>
      <w:r>
        <w:rPr>
          <w:sz w:val="20"/>
          <w:szCs w:val="20"/>
        </w:rPr>
        <w:tab/>
        <w:t>Parks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Cheryl/Dave</w:t>
      </w:r>
    </w:p>
    <w:p w:rsidR="00097170" w:rsidRDefault="00097170" w:rsidP="00097170">
      <w:pPr>
        <w:ind w:left="1440"/>
        <w:rPr>
          <w:sz w:val="20"/>
          <w:szCs w:val="20"/>
        </w:rPr>
      </w:pPr>
      <w:r>
        <w:rPr>
          <w:sz w:val="20"/>
          <w:szCs w:val="20"/>
        </w:rPr>
        <w:t>Highway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Cheryl/Doug</w:t>
      </w:r>
    </w:p>
    <w:p w:rsidR="00097170" w:rsidRDefault="00097170" w:rsidP="00097170">
      <w:pPr>
        <w:ind w:left="1440"/>
        <w:rPr>
          <w:sz w:val="20"/>
          <w:szCs w:val="20"/>
        </w:rPr>
      </w:pPr>
      <w:r>
        <w:rPr>
          <w:sz w:val="20"/>
          <w:szCs w:val="20"/>
        </w:rPr>
        <w:t>Recreation/Youth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Cheryl/Beverly</w:t>
      </w:r>
    </w:p>
    <w:p w:rsidR="00097170" w:rsidRDefault="00097170" w:rsidP="00097170">
      <w:pPr>
        <w:ind w:left="1440"/>
        <w:rPr>
          <w:sz w:val="20"/>
          <w:szCs w:val="20"/>
        </w:rPr>
      </w:pPr>
      <w:r>
        <w:rPr>
          <w:sz w:val="20"/>
          <w:szCs w:val="20"/>
        </w:rPr>
        <w:t>Community Events/Celebrations</w:t>
      </w:r>
      <w:r>
        <w:rPr>
          <w:sz w:val="20"/>
          <w:szCs w:val="20"/>
        </w:rPr>
        <w:tab/>
      </w:r>
      <w:r>
        <w:rPr>
          <w:sz w:val="20"/>
          <w:szCs w:val="20"/>
        </w:rPr>
        <w:tab/>
      </w:r>
      <w:r>
        <w:rPr>
          <w:sz w:val="20"/>
          <w:szCs w:val="20"/>
        </w:rPr>
        <w:tab/>
      </w:r>
      <w:r>
        <w:rPr>
          <w:sz w:val="20"/>
          <w:szCs w:val="20"/>
        </w:rPr>
        <w:tab/>
      </w:r>
      <w:r>
        <w:rPr>
          <w:sz w:val="20"/>
          <w:szCs w:val="20"/>
        </w:rPr>
        <w:tab/>
        <w:t>Len</w:t>
      </w:r>
    </w:p>
    <w:p w:rsidR="00097170" w:rsidRDefault="00097170" w:rsidP="00097170">
      <w:pPr>
        <w:ind w:left="1440"/>
        <w:rPr>
          <w:sz w:val="20"/>
          <w:szCs w:val="20"/>
        </w:rPr>
      </w:pPr>
      <w:r>
        <w:rPr>
          <w:sz w:val="20"/>
          <w:szCs w:val="20"/>
        </w:rPr>
        <w:t>Community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Dave/Len</w:t>
      </w:r>
      <w:r>
        <w:rPr>
          <w:sz w:val="20"/>
          <w:szCs w:val="20"/>
        </w:rPr>
        <w:tab/>
      </w:r>
    </w:p>
    <w:p w:rsidR="00097170" w:rsidRDefault="00097170" w:rsidP="00097170">
      <w:pPr>
        <w:ind w:left="1440"/>
        <w:rPr>
          <w:sz w:val="20"/>
          <w:szCs w:val="20"/>
        </w:rPr>
      </w:pPr>
      <w:r>
        <w:rPr>
          <w:sz w:val="20"/>
          <w:szCs w:val="20"/>
        </w:rPr>
        <w:t>Senior Citizens and Programs</w:t>
      </w:r>
      <w:r>
        <w:rPr>
          <w:sz w:val="20"/>
          <w:szCs w:val="20"/>
        </w:rPr>
        <w:tab/>
      </w:r>
      <w:r>
        <w:rPr>
          <w:sz w:val="20"/>
          <w:szCs w:val="20"/>
        </w:rPr>
        <w:tab/>
      </w:r>
      <w:r>
        <w:rPr>
          <w:sz w:val="20"/>
          <w:szCs w:val="20"/>
        </w:rPr>
        <w:tab/>
      </w:r>
      <w:r>
        <w:rPr>
          <w:sz w:val="20"/>
          <w:szCs w:val="20"/>
        </w:rPr>
        <w:tab/>
      </w:r>
      <w:r>
        <w:rPr>
          <w:sz w:val="20"/>
          <w:szCs w:val="20"/>
        </w:rPr>
        <w:tab/>
        <w:t>Doug/Dave</w:t>
      </w:r>
    </w:p>
    <w:p w:rsidR="00097170" w:rsidRDefault="00097170" w:rsidP="00097170">
      <w:pPr>
        <w:ind w:left="1440"/>
        <w:rPr>
          <w:sz w:val="20"/>
          <w:szCs w:val="20"/>
        </w:rPr>
      </w:pPr>
      <w:r>
        <w:rPr>
          <w:sz w:val="20"/>
          <w:szCs w:val="20"/>
        </w:rPr>
        <w:t>Environmental Committee/Landfill/Mining</w:t>
      </w:r>
      <w:r>
        <w:rPr>
          <w:sz w:val="20"/>
          <w:szCs w:val="20"/>
        </w:rPr>
        <w:tab/>
      </w:r>
      <w:r>
        <w:rPr>
          <w:sz w:val="20"/>
          <w:szCs w:val="20"/>
        </w:rPr>
        <w:tab/>
      </w:r>
      <w:r>
        <w:rPr>
          <w:sz w:val="20"/>
          <w:szCs w:val="20"/>
        </w:rPr>
        <w:tab/>
      </w:r>
      <w:r>
        <w:rPr>
          <w:sz w:val="20"/>
          <w:szCs w:val="20"/>
        </w:rPr>
        <w:tab/>
        <w:t>Doug/Len</w:t>
      </w:r>
    </w:p>
    <w:p w:rsidR="00097170" w:rsidRDefault="00097170" w:rsidP="00097170">
      <w:pPr>
        <w:ind w:left="1440"/>
        <w:rPr>
          <w:sz w:val="20"/>
          <w:szCs w:val="20"/>
        </w:rPr>
      </w:pPr>
      <w:r>
        <w:rPr>
          <w:sz w:val="20"/>
          <w:szCs w:val="20"/>
        </w:rPr>
        <w:t>Liaison to Fire 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Beverly/Cheryl</w:t>
      </w:r>
    </w:p>
    <w:p w:rsidR="00097170" w:rsidRDefault="00097170" w:rsidP="00097170">
      <w:pPr>
        <w:ind w:left="1440"/>
        <w:rPr>
          <w:sz w:val="20"/>
          <w:szCs w:val="20"/>
        </w:rPr>
      </w:pPr>
      <w:r>
        <w:rPr>
          <w:sz w:val="20"/>
          <w:szCs w:val="20"/>
        </w:rPr>
        <w:lastRenderedPageBreak/>
        <w:t>Liaison to Planning Board</w:t>
      </w:r>
      <w:r>
        <w:rPr>
          <w:sz w:val="20"/>
          <w:szCs w:val="20"/>
        </w:rPr>
        <w:tab/>
      </w:r>
      <w:r>
        <w:rPr>
          <w:sz w:val="20"/>
          <w:szCs w:val="20"/>
        </w:rPr>
        <w:tab/>
      </w:r>
      <w:r>
        <w:rPr>
          <w:sz w:val="20"/>
          <w:szCs w:val="20"/>
        </w:rPr>
        <w:tab/>
      </w:r>
      <w:r>
        <w:rPr>
          <w:sz w:val="20"/>
          <w:szCs w:val="20"/>
        </w:rPr>
        <w:tab/>
      </w:r>
      <w:r>
        <w:rPr>
          <w:sz w:val="20"/>
          <w:szCs w:val="20"/>
        </w:rPr>
        <w:tab/>
      </w:r>
      <w:r>
        <w:rPr>
          <w:sz w:val="20"/>
          <w:szCs w:val="20"/>
        </w:rPr>
        <w:tab/>
        <w:t>Doug</w:t>
      </w:r>
    </w:p>
    <w:p w:rsidR="00097170" w:rsidRDefault="00097170" w:rsidP="00097170">
      <w:pPr>
        <w:ind w:left="1440"/>
        <w:rPr>
          <w:sz w:val="20"/>
          <w:szCs w:val="20"/>
        </w:rPr>
      </w:pPr>
      <w:r>
        <w:rPr>
          <w:sz w:val="20"/>
          <w:szCs w:val="20"/>
        </w:rPr>
        <w:t>Liaison to Veterans</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w:t>
      </w:r>
    </w:p>
    <w:p w:rsidR="00097170" w:rsidRDefault="00097170" w:rsidP="00097170">
      <w:pPr>
        <w:ind w:left="1440"/>
        <w:rPr>
          <w:sz w:val="20"/>
          <w:szCs w:val="20"/>
        </w:rPr>
      </w:pPr>
      <w:r>
        <w:rPr>
          <w:sz w:val="20"/>
          <w:szCs w:val="20"/>
        </w:rPr>
        <w:t>Water Evaluation Committee</w:t>
      </w:r>
      <w:r>
        <w:rPr>
          <w:sz w:val="20"/>
          <w:szCs w:val="20"/>
        </w:rPr>
        <w:tab/>
      </w:r>
      <w:r>
        <w:rPr>
          <w:sz w:val="20"/>
          <w:szCs w:val="20"/>
        </w:rPr>
        <w:tab/>
      </w:r>
      <w:r>
        <w:rPr>
          <w:sz w:val="20"/>
          <w:szCs w:val="20"/>
        </w:rPr>
        <w:tab/>
      </w:r>
      <w:r>
        <w:rPr>
          <w:sz w:val="20"/>
          <w:szCs w:val="20"/>
        </w:rPr>
        <w:tab/>
      </w:r>
      <w:r>
        <w:rPr>
          <w:sz w:val="20"/>
          <w:szCs w:val="20"/>
        </w:rPr>
        <w:tab/>
        <w:t>Dave/Len</w:t>
      </w:r>
    </w:p>
    <w:p w:rsidR="00097170" w:rsidRDefault="00097170" w:rsidP="00097170">
      <w:pPr>
        <w:ind w:left="1440"/>
        <w:rPr>
          <w:sz w:val="20"/>
          <w:szCs w:val="20"/>
        </w:rPr>
      </w:pPr>
      <w:r>
        <w:rPr>
          <w:sz w:val="20"/>
          <w:szCs w:val="20"/>
        </w:rPr>
        <w:t>Street Lighting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Len/Dave</w:t>
      </w:r>
      <w:r>
        <w:rPr>
          <w:sz w:val="20"/>
          <w:szCs w:val="20"/>
        </w:rPr>
        <w:tab/>
      </w:r>
    </w:p>
    <w:p w:rsidR="00097170" w:rsidRDefault="00097170" w:rsidP="00097170">
      <w:pPr>
        <w:ind w:left="1440"/>
        <w:rPr>
          <w:sz w:val="22"/>
          <w:szCs w:val="22"/>
        </w:rPr>
      </w:pPr>
      <w:r>
        <w:rPr>
          <w:sz w:val="20"/>
          <w:szCs w:val="20"/>
        </w:rPr>
        <w:t>South Towns Rural Preservation</w:t>
      </w:r>
      <w:r>
        <w:rPr>
          <w:sz w:val="20"/>
          <w:szCs w:val="20"/>
        </w:rPr>
        <w:tab/>
      </w:r>
      <w:r>
        <w:rPr>
          <w:sz w:val="20"/>
          <w:szCs w:val="20"/>
        </w:rPr>
        <w:tab/>
      </w:r>
      <w:r>
        <w:rPr>
          <w:sz w:val="20"/>
          <w:szCs w:val="20"/>
        </w:rPr>
        <w:tab/>
      </w:r>
      <w:r>
        <w:rPr>
          <w:sz w:val="20"/>
          <w:szCs w:val="20"/>
        </w:rPr>
        <w:tab/>
      </w:r>
      <w:r>
        <w:rPr>
          <w:sz w:val="20"/>
          <w:szCs w:val="20"/>
        </w:rPr>
        <w:tab/>
        <w:t>Cheryl/Do</w:t>
      </w:r>
      <w:r>
        <w:rPr>
          <w:sz w:val="22"/>
          <w:szCs w:val="22"/>
        </w:rPr>
        <w:t>ug</w:t>
      </w:r>
    </w:p>
    <w:p w:rsidR="00097170" w:rsidRDefault="00097170" w:rsidP="00097170">
      <w:pPr>
        <w:ind w:left="1440"/>
        <w:rPr>
          <w:sz w:val="22"/>
          <w:szCs w:val="22"/>
        </w:rPr>
      </w:pPr>
    </w:p>
    <w:p w:rsidR="00097170" w:rsidRDefault="00097170" w:rsidP="00097170">
      <w:pPr>
        <w:ind w:left="1440"/>
        <w:rPr>
          <w:sz w:val="22"/>
          <w:szCs w:val="22"/>
        </w:rPr>
      </w:pPr>
    </w:p>
    <w:p w:rsidR="00097170" w:rsidRDefault="00097170" w:rsidP="00097170">
      <w:pPr>
        <w:ind w:left="1440"/>
        <w:rPr>
          <w:sz w:val="22"/>
          <w:szCs w:val="22"/>
        </w:rPr>
      </w:pPr>
    </w:p>
    <w:p w:rsidR="00097170" w:rsidRDefault="00097170" w:rsidP="00097170">
      <w:pPr>
        <w:ind w:left="1440"/>
        <w:rPr>
          <w:sz w:val="22"/>
          <w:szCs w:val="22"/>
        </w:rPr>
      </w:pPr>
    </w:p>
    <w:p w:rsidR="00097170" w:rsidRDefault="00097170" w:rsidP="00097170">
      <w:pPr>
        <w:ind w:left="1440"/>
        <w:rPr>
          <w:sz w:val="22"/>
          <w:szCs w:val="22"/>
        </w:rPr>
      </w:pPr>
    </w:p>
    <w:p w:rsidR="00097170" w:rsidRDefault="00097170" w:rsidP="00097170">
      <w:pPr>
        <w:ind w:left="1440"/>
        <w:rPr>
          <w:sz w:val="22"/>
          <w:szCs w:val="22"/>
        </w:rPr>
      </w:pPr>
    </w:p>
    <w:p w:rsidR="00097170" w:rsidRDefault="00097170" w:rsidP="00097170">
      <w:pPr>
        <w:ind w:left="1440"/>
        <w:jc w:val="center"/>
        <w:rPr>
          <w:b/>
          <w:bCs/>
          <w:sz w:val="22"/>
          <w:szCs w:val="22"/>
        </w:rPr>
      </w:pPr>
      <w:r>
        <w:rPr>
          <w:b/>
          <w:bCs/>
          <w:sz w:val="22"/>
          <w:szCs w:val="22"/>
        </w:rPr>
        <w:t>Report from Highway Superintendent Donald Hopkins</w:t>
      </w:r>
    </w:p>
    <w:p w:rsidR="00097170" w:rsidRDefault="00097170" w:rsidP="00097170">
      <w:pPr>
        <w:ind w:left="1440"/>
        <w:jc w:val="center"/>
        <w:rPr>
          <w:b/>
          <w:bCs/>
          <w:sz w:val="22"/>
          <w:szCs w:val="22"/>
        </w:rPr>
      </w:pPr>
    </w:p>
    <w:p w:rsidR="00097170" w:rsidRDefault="00097170" w:rsidP="00097170">
      <w:pPr>
        <w:ind w:left="1440"/>
        <w:jc w:val="center"/>
        <w:rPr>
          <w:b/>
          <w:bCs/>
          <w:sz w:val="22"/>
          <w:szCs w:val="22"/>
        </w:rPr>
      </w:pPr>
    </w:p>
    <w:p w:rsidR="00097170" w:rsidRDefault="00097170" w:rsidP="00097170">
      <w:pPr>
        <w:ind w:left="1440"/>
        <w:jc w:val="center"/>
        <w:rPr>
          <w:b/>
          <w:bCs/>
          <w:sz w:val="22"/>
          <w:szCs w:val="22"/>
        </w:rPr>
      </w:pPr>
    </w:p>
    <w:p w:rsidR="00097170" w:rsidRDefault="00097170" w:rsidP="00097170">
      <w:pPr>
        <w:ind w:left="1440"/>
        <w:jc w:val="center"/>
        <w:rPr>
          <w:b/>
          <w:bCs/>
          <w:sz w:val="22"/>
          <w:szCs w:val="22"/>
        </w:rPr>
      </w:pPr>
    </w:p>
    <w:p w:rsidR="00097170" w:rsidRDefault="00097170" w:rsidP="00097170">
      <w:pPr>
        <w:ind w:left="1440"/>
        <w:rPr>
          <w:b/>
          <w:bCs/>
          <w:sz w:val="22"/>
          <w:szCs w:val="22"/>
        </w:rPr>
      </w:pPr>
    </w:p>
    <w:p w:rsidR="00097170" w:rsidRDefault="00097170" w:rsidP="00097170">
      <w:pPr>
        <w:rPr>
          <w:b/>
          <w:bCs/>
          <w:sz w:val="22"/>
          <w:szCs w:val="22"/>
        </w:rPr>
      </w:pPr>
    </w:p>
    <w:p w:rsidR="00097170" w:rsidRDefault="00097170" w:rsidP="00097170">
      <w:pPr>
        <w:rPr>
          <w:sz w:val="22"/>
          <w:szCs w:val="22"/>
        </w:rPr>
      </w:pPr>
      <w:r>
        <w:rPr>
          <w:sz w:val="22"/>
          <w:szCs w:val="22"/>
        </w:rPr>
        <w:t>Approval of Bills</w:t>
      </w:r>
    </w:p>
    <w:p w:rsidR="00097170" w:rsidRDefault="00097170" w:rsidP="00097170">
      <w:pPr>
        <w:rPr>
          <w:sz w:val="22"/>
          <w:szCs w:val="22"/>
        </w:rPr>
      </w:pPr>
    </w:p>
    <w:p w:rsidR="00097170" w:rsidRDefault="00087251" w:rsidP="00DD2744">
      <w:pPr>
        <w:rPr>
          <w:sz w:val="22"/>
          <w:szCs w:val="22"/>
        </w:rPr>
      </w:pPr>
      <w:r>
        <w:rPr>
          <w:sz w:val="22"/>
          <w:szCs w:val="22"/>
        </w:rPr>
        <w:t>Unfinished business</w:t>
      </w:r>
      <w:r w:rsidR="00AB4250">
        <w:rPr>
          <w:sz w:val="22"/>
          <w:szCs w:val="22"/>
        </w:rPr>
        <w:t xml:space="preserve"> – discussion of time clocks/</w:t>
      </w:r>
      <w:r w:rsidR="00DD2744">
        <w:rPr>
          <w:sz w:val="22"/>
          <w:szCs w:val="22"/>
        </w:rPr>
        <w:t>price from Liberator Time Clocks</w:t>
      </w:r>
    </w:p>
    <w:p w:rsidR="00CF3AE9" w:rsidRPr="00CF3AE9" w:rsidRDefault="00CF3AE9" w:rsidP="00CF3AE9">
      <w:pPr>
        <w:rPr>
          <w:sz w:val="22"/>
          <w:szCs w:val="22"/>
        </w:rPr>
      </w:pPr>
      <w:r w:rsidRPr="00CF3AE9">
        <w:rPr>
          <w:sz w:val="22"/>
          <w:szCs w:val="22"/>
        </w:rPr>
        <w:tab/>
      </w:r>
      <w:r w:rsidRPr="00CF3AE9">
        <w:rPr>
          <w:sz w:val="22"/>
          <w:szCs w:val="22"/>
        </w:rPr>
        <w:tab/>
      </w:r>
      <w:r w:rsidRPr="00CF3AE9">
        <w:rPr>
          <w:sz w:val="22"/>
          <w:szCs w:val="22"/>
        </w:rPr>
        <w:tab/>
      </w:r>
    </w:p>
    <w:p w:rsidR="00087251" w:rsidRDefault="00087251" w:rsidP="00097170">
      <w:pPr>
        <w:rPr>
          <w:sz w:val="22"/>
          <w:szCs w:val="22"/>
        </w:rPr>
      </w:pPr>
    </w:p>
    <w:p w:rsidR="00087251" w:rsidRDefault="00087251" w:rsidP="00097170">
      <w:pPr>
        <w:rPr>
          <w:sz w:val="22"/>
          <w:szCs w:val="22"/>
        </w:rPr>
      </w:pPr>
    </w:p>
    <w:p w:rsidR="00087251" w:rsidRDefault="00087251" w:rsidP="00097170">
      <w:pPr>
        <w:rPr>
          <w:sz w:val="22"/>
          <w:szCs w:val="22"/>
        </w:rPr>
      </w:pPr>
    </w:p>
    <w:p w:rsidR="00087251" w:rsidRDefault="00087251" w:rsidP="00087251">
      <w:pPr>
        <w:jc w:val="center"/>
        <w:rPr>
          <w:b/>
          <w:sz w:val="22"/>
          <w:szCs w:val="22"/>
        </w:rPr>
      </w:pPr>
      <w:r w:rsidRPr="00087251">
        <w:rPr>
          <w:b/>
          <w:sz w:val="22"/>
          <w:szCs w:val="22"/>
        </w:rPr>
        <w:t>APPLICATION FOR FUNDS FROM MEALS ON WHEELS FOR WESTERN NEW YORK</w:t>
      </w:r>
    </w:p>
    <w:p w:rsidR="00087251" w:rsidRDefault="00087251" w:rsidP="00087251">
      <w:pPr>
        <w:jc w:val="center"/>
        <w:rPr>
          <w:b/>
          <w:sz w:val="22"/>
          <w:szCs w:val="22"/>
        </w:rPr>
      </w:pPr>
    </w:p>
    <w:p w:rsidR="00087251" w:rsidRDefault="00087251" w:rsidP="00087251">
      <w:pPr>
        <w:jc w:val="center"/>
        <w:rPr>
          <w:b/>
          <w:sz w:val="22"/>
          <w:szCs w:val="22"/>
        </w:rPr>
      </w:pPr>
    </w:p>
    <w:p w:rsidR="00087251" w:rsidRDefault="00087251" w:rsidP="00087251">
      <w:pPr>
        <w:rPr>
          <w:sz w:val="22"/>
          <w:szCs w:val="22"/>
        </w:rPr>
      </w:pPr>
      <w:r>
        <w:rPr>
          <w:b/>
          <w:sz w:val="22"/>
          <w:szCs w:val="22"/>
        </w:rPr>
        <w:t xml:space="preserve">WHEREAS, </w:t>
      </w:r>
      <w:r>
        <w:rPr>
          <w:sz w:val="22"/>
          <w:szCs w:val="22"/>
        </w:rPr>
        <w:t xml:space="preserve">The Town of Sardinia has supported Southtowns Meals on Wheels for numerous years and </w:t>
      </w:r>
    </w:p>
    <w:p w:rsidR="00087251" w:rsidRDefault="00087251" w:rsidP="00087251">
      <w:pPr>
        <w:rPr>
          <w:sz w:val="22"/>
          <w:szCs w:val="22"/>
        </w:rPr>
      </w:pPr>
      <w:r>
        <w:rPr>
          <w:b/>
          <w:sz w:val="22"/>
          <w:szCs w:val="22"/>
        </w:rPr>
        <w:t xml:space="preserve">WHEREAS, </w:t>
      </w:r>
      <w:r>
        <w:rPr>
          <w:sz w:val="22"/>
          <w:szCs w:val="22"/>
        </w:rPr>
        <w:t xml:space="preserve"> Meals on Wheels for Western New York has picked up the same service area previously  managed by Southtowns Meals on Wheels, and the mission remains the same “seeking to take care of the homebound in our community and keep our neighborhoods strong” and</w:t>
      </w:r>
    </w:p>
    <w:p w:rsidR="00087251" w:rsidRDefault="00087251" w:rsidP="00087251">
      <w:pPr>
        <w:rPr>
          <w:sz w:val="22"/>
          <w:szCs w:val="22"/>
        </w:rPr>
      </w:pPr>
      <w:r>
        <w:rPr>
          <w:b/>
          <w:sz w:val="22"/>
          <w:szCs w:val="22"/>
        </w:rPr>
        <w:t>WHEREAS</w:t>
      </w:r>
      <w:r w:rsidR="005321CC">
        <w:rPr>
          <w:b/>
          <w:sz w:val="22"/>
          <w:szCs w:val="22"/>
        </w:rPr>
        <w:t>, since</w:t>
      </w:r>
      <w:r w:rsidR="005321CC">
        <w:rPr>
          <w:sz w:val="22"/>
          <w:szCs w:val="22"/>
        </w:rPr>
        <w:t xml:space="preserve"> 1969, Meals on Wheels in WNY has taken pride in their ability to enrich the lives of seniors by offering nutritious food and a friendly visit, and</w:t>
      </w:r>
    </w:p>
    <w:p w:rsidR="005321CC" w:rsidRDefault="005321CC" w:rsidP="00087251">
      <w:pPr>
        <w:rPr>
          <w:sz w:val="22"/>
          <w:szCs w:val="22"/>
        </w:rPr>
      </w:pPr>
      <w:r>
        <w:rPr>
          <w:b/>
          <w:sz w:val="22"/>
          <w:szCs w:val="22"/>
        </w:rPr>
        <w:t xml:space="preserve">WHEREAS, </w:t>
      </w:r>
      <w:r>
        <w:rPr>
          <w:sz w:val="22"/>
          <w:szCs w:val="22"/>
        </w:rPr>
        <w:t xml:space="preserve">Meals on Wheels is facing a double-edged sword of explosive increases in food costs and increasing demand for services, and </w:t>
      </w:r>
    </w:p>
    <w:p w:rsidR="005321CC" w:rsidRDefault="005321CC" w:rsidP="00087251">
      <w:pPr>
        <w:rPr>
          <w:sz w:val="22"/>
          <w:szCs w:val="22"/>
        </w:rPr>
      </w:pPr>
      <w:r>
        <w:rPr>
          <w:b/>
          <w:sz w:val="22"/>
          <w:szCs w:val="22"/>
        </w:rPr>
        <w:t>WHEREAS</w:t>
      </w:r>
      <w:r w:rsidR="00972504">
        <w:rPr>
          <w:b/>
          <w:sz w:val="22"/>
          <w:szCs w:val="22"/>
        </w:rPr>
        <w:t xml:space="preserve">, </w:t>
      </w:r>
      <w:r w:rsidR="00972504">
        <w:rPr>
          <w:sz w:val="22"/>
          <w:szCs w:val="22"/>
        </w:rPr>
        <w:t>it</w:t>
      </w:r>
      <w:r>
        <w:rPr>
          <w:sz w:val="22"/>
          <w:szCs w:val="22"/>
        </w:rPr>
        <w:t xml:space="preserve"> costs Meals on Wheels approximately $2800 per person to provide one year of meal </w:t>
      </w:r>
      <w:r w:rsidRPr="00FC36FF">
        <w:rPr>
          <w:b/>
          <w:sz w:val="22"/>
          <w:szCs w:val="22"/>
        </w:rPr>
        <w:t>service, and</w:t>
      </w:r>
    </w:p>
    <w:p w:rsidR="005321CC" w:rsidRDefault="005321CC" w:rsidP="00087251">
      <w:pPr>
        <w:rPr>
          <w:sz w:val="22"/>
          <w:szCs w:val="22"/>
        </w:rPr>
      </w:pPr>
      <w:r>
        <w:rPr>
          <w:b/>
          <w:sz w:val="22"/>
          <w:szCs w:val="22"/>
        </w:rPr>
        <w:t xml:space="preserve">WHEREAS, </w:t>
      </w:r>
      <w:r>
        <w:rPr>
          <w:sz w:val="22"/>
          <w:szCs w:val="22"/>
        </w:rPr>
        <w:t>based on 2013 numbers, 7 to 12 people a year are served in the Town of Sardinia for a total value of</w:t>
      </w:r>
      <w:r w:rsidR="004A11DE">
        <w:rPr>
          <w:sz w:val="22"/>
          <w:szCs w:val="22"/>
        </w:rPr>
        <w:t xml:space="preserve"> between</w:t>
      </w:r>
      <w:r>
        <w:rPr>
          <w:sz w:val="22"/>
          <w:szCs w:val="22"/>
        </w:rPr>
        <w:t xml:space="preserve"> $19,600 to $33,600</w:t>
      </w:r>
      <w:r w:rsidR="00972504">
        <w:rPr>
          <w:sz w:val="22"/>
          <w:szCs w:val="22"/>
        </w:rPr>
        <w:t xml:space="preserve">, and </w:t>
      </w:r>
    </w:p>
    <w:p w:rsidR="00972504" w:rsidRDefault="00972504" w:rsidP="00087251">
      <w:pPr>
        <w:rPr>
          <w:sz w:val="22"/>
          <w:szCs w:val="22"/>
        </w:rPr>
      </w:pPr>
      <w:r w:rsidRPr="00972504">
        <w:rPr>
          <w:b/>
          <w:sz w:val="22"/>
          <w:szCs w:val="22"/>
        </w:rPr>
        <w:t xml:space="preserve">NOW THEREFORE, </w:t>
      </w:r>
      <w:r>
        <w:rPr>
          <w:b/>
          <w:sz w:val="22"/>
          <w:szCs w:val="22"/>
        </w:rPr>
        <w:t xml:space="preserve">BE IT RESOLVED </w:t>
      </w:r>
      <w:r>
        <w:rPr>
          <w:sz w:val="22"/>
          <w:szCs w:val="22"/>
        </w:rPr>
        <w:t>that the Sardinia Town Board generously donates $________</w:t>
      </w:r>
      <w:r w:rsidR="004A11DE">
        <w:rPr>
          <w:sz w:val="22"/>
          <w:szCs w:val="22"/>
        </w:rPr>
        <w:t xml:space="preserve">_ to Meals on Wheels for Western New York Inc. </w:t>
      </w:r>
      <w:r>
        <w:rPr>
          <w:sz w:val="22"/>
          <w:szCs w:val="22"/>
        </w:rPr>
        <w:t>to support our residents who rely on Meals on Wheels for their daily nutritional needs.</w:t>
      </w:r>
    </w:p>
    <w:p w:rsidR="00972504" w:rsidRDefault="00972504" w:rsidP="00087251">
      <w:pPr>
        <w:rPr>
          <w:sz w:val="22"/>
          <w:szCs w:val="22"/>
        </w:rPr>
      </w:pPr>
    </w:p>
    <w:p w:rsidR="00972504" w:rsidRDefault="00972504" w:rsidP="00972504">
      <w:pPr>
        <w:ind w:firstLine="720"/>
      </w:pPr>
      <w:r>
        <w:rPr>
          <w:b/>
        </w:rPr>
        <w:t>Be it so resolved that:</w:t>
      </w:r>
    </w:p>
    <w:p w:rsidR="00972504" w:rsidRDefault="00972504" w:rsidP="00972504">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972504" w:rsidTr="00313799">
        <w:trPr>
          <w:trHeight w:val="285"/>
        </w:trPr>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Motion:</w:t>
            </w:r>
          </w:p>
        </w:tc>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Second:</w:t>
            </w:r>
          </w:p>
        </w:tc>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Time:</w:t>
            </w:r>
          </w:p>
        </w:tc>
      </w:tr>
      <w:tr w:rsidR="00972504" w:rsidTr="00313799">
        <w:trPr>
          <w:trHeight w:val="300"/>
        </w:trPr>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Aye:</w:t>
            </w:r>
          </w:p>
        </w:tc>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Nay:</w:t>
            </w:r>
          </w:p>
        </w:tc>
        <w:tc>
          <w:tcPr>
            <w:tcW w:w="3197" w:type="dxa"/>
            <w:tcBorders>
              <w:top w:val="single" w:sz="4" w:space="0" w:color="auto"/>
              <w:left w:val="single" w:sz="4" w:space="0" w:color="auto"/>
              <w:bottom w:val="single" w:sz="4" w:space="0" w:color="auto"/>
              <w:right w:val="single" w:sz="4" w:space="0" w:color="auto"/>
            </w:tcBorders>
          </w:tcPr>
          <w:p w:rsidR="00972504" w:rsidRDefault="00972504" w:rsidP="00313799">
            <w:r>
              <w:t>Abstain:</w:t>
            </w:r>
          </w:p>
        </w:tc>
      </w:tr>
    </w:tbl>
    <w:p w:rsidR="00972504" w:rsidRPr="00972504" w:rsidRDefault="00972504" w:rsidP="00087251">
      <w:pPr>
        <w:rPr>
          <w:sz w:val="22"/>
          <w:szCs w:val="22"/>
        </w:rPr>
      </w:pPr>
    </w:p>
    <w:p w:rsidR="00087251" w:rsidRDefault="00087251" w:rsidP="00087251">
      <w:pPr>
        <w:jc w:val="center"/>
        <w:rPr>
          <w:b/>
          <w:sz w:val="22"/>
          <w:szCs w:val="22"/>
        </w:rPr>
      </w:pPr>
    </w:p>
    <w:p w:rsidR="00FC36FF" w:rsidRDefault="00FC36FF" w:rsidP="00087251">
      <w:pPr>
        <w:jc w:val="center"/>
        <w:rPr>
          <w:b/>
          <w:sz w:val="22"/>
          <w:szCs w:val="22"/>
        </w:rPr>
      </w:pPr>
    </w:p>
    <w:p w:rsidR="00FC36FF" w:rsidRDefault="00FC36FF" w:rsidP="00087251">
      <w:pPr>
        <w:jc w:val="center"/>
        <w:rPr>
          <w:b/>
          <w:sz w:val="22"/>
          <w:szCs w:val="22"/>
        </w:rPr>
      </w:pPr>
      <w:r>
        <w:rPr>
          <w:b/>
          <w:sz w:val="22"/>
          <w:szCs w:val="22"/>
        </w:rPr>
        <w:t>SMOKE FREE YOUTH AND RECREATION FACILITIES</w:t>
      </w:r>
    </w:p>
    <w:p w:rsidR="00FC36FF" w:rsidRDefault="00FC36FF" w:rsidP="00087251">
      <w:pPr>
        <w:jc w:val="center"/>
        <w:rPr>
          <w:b/>
          <w:sz w:val="22"/>
          <w:szCs w:val="22"/>
        </w:rPr>
      </w:pPr>
    </w:p>
    <w:p w:rsidR="00FC36FF" w:rsidRDefault="00FC36FF" w:rsidP="00FC36FF">
      <w:pPr>
        <w:rPr>
          <w:sz w:val="22"/>
          <w:szCs w:val="22"/>
        </w:rPr>
      </w:pPr>
      <w:r>
        <w:rPr>
          <w:b/>
          <w:sz w:val="22"/>
          <w:szCs w:val="22"/>
        </w:rPr>
        <w:t xml:space="preserve">WHEREAS, </w:t>
      </w:r>
      <w:r>
        <w:rPr>
          <w:sz w:val="22"/>
          <w:szCs w:val="22"/>
        </w:rPr>
        <w:t xml:space="preserve">The Town of Sardinia agrees to the adoption of the following policy designating all parks, and recreation spaces under its jurisdiction to be 100% smoke-free, and </w:t>
      </w:r>
    </w:p>
    <w:p w:rsidR="00FC36FF" w:rsidRDefault="00FC36FF" w:rsidP="00FC36FF">
      <w:pPr>
        <w:rPr>
          <w:sz w:val="22"/>
          <w:szCs w:val="22"/>
        </w:rPr>
      </w:pPr>
      <w:r>
        <w:rPr>
          <w:b/>
          <w:sz w:val="22"/>
          <w:szCs w:val="22"/>
        </w:rPr>
        <w:t xml:space="preserve">WHEREAS, </w:t>
      </w:r>
      <w:r>
        <w:rPr>
          <w:sz w:val="22"/>
          <w:szCs w:val="22"/>
        </w:rPr>
        <w:t xml:space="preserve">smoking is responsible for the premature deaths of over 430,000 Americans each year from lung cancer, heart disease, respiratory illness and other diseases, and </w:t>
      </w:r>
    </w:p>
    <w:p w:rsidR="00FC36FF" w:rsidRDefault="00FC36FF" w:rsidP="00FC36FF">
      <w:pPr>
        <w:rPr>
          <w:sz w:val="22"/>
          <w:szCs w:val="22"/>
        </w:rPr>
      </w:pPr>
      <w:r>
        <w:rPr>
          <w:b/>
          <w:sz w:val="22"/>
          <w:szCs w:val="22"/>
        </w:rPr>
        <w:t xml:space="preserve">WHEREAS, </w:t>
      </w:r>
      <w:r>
        <w:rPr>
          <w:sz w:val="22"/>
          <w:szCs w:val="22"/>
        </w:rPr>
        <w:t xml:space="preserve">secondhand smoke is responsible for over 50,000 deaths among nonsmokers each year, and </w:t>
      </w:r>
    </w:p>
    <w:p w:rsidR="00FC36FF" w:rsidRDefault="00FC36FF" w:rsidP="00FC36FF">
      <w:pPr>
        <w:rPr>
          <w:sz w:val="22"/>
          <w:szCs w:val="22"/>
        </w:rPr>
      </w:pPr>
      <w:r>
        <w:rPr>
          <w:b/>
          <w:sz w:val="22"/>
          <w:szCs w:val="22"/>
        </w:rPr>
        <w:t>WHEREAS</w:t>
      </w:r>
      <w:r>
        <w:rPr>
          <w:sz w:val="22"/>
          <w:szCs w:val="22"/>
        </w:rPr>
        <w:t>, tobacco kills more Americans each year than alcohol, cocaine, crack, heroin, homicide, suicide, accidents, fire and AIDS combined, and</w:t>
      </w:r>
    </w:p>
    <w:p w:rsidR="00FC36FF" w:rsidRDefault="00FC36FF" w:rsidP="00FC36FF">
      <w:pPr>
        <w:rPr>
          <w:sz w:val="22"/>
          <w:szCs w:val="22"/>
        </w:rPr>
      </w:pPr>
      <w:r>
        <w:rPr>
          <w:b/>
          <w:sz w:val="22"/>
          <w:szCs w:val="22"/>
        </w:rPr>
        <w:t xml:space="preserve">WHEREAS, </w:t>
      </w:r>
      <w:r>
        <w:rPr>
          <w:sz w:val="22"/>
          <w:szCs w:val="22"/>
        </w:rPr>
        <w:t>80% of smokers started smoking before the age of 18, and the average initiation is 12 years old, and</w:t>
      </w:r>
    </w:p>
    <w:p w:rsidR="00FC36FF" w:rsidRDefault="00FC36FF" w:rsidP="00FC36FF">
      <w:pPr>
        <w:rPr>
          <w:sz w:val="22"/>
          <w:szCs w:val="22"/>
        </w:rPr>
      </w:pPr>
      <w:r>
        <w:rPr>
          <w:b/>
          <w:sz w:val="22"/>
          <w:szCs w:val="22"/>
        </w:rPr>
        <w:t xml:space="preserve">WHEREAS, </w:t>
      </w:r>
      <w:r>
        <w:rPr>
          <w:sz w:val="22"/>
          <w:szCs w:val="22"/>
        </w:rPr>
        <w:t>everyday an estimated 3,900 young people under the age of 18 try their first cigarette and one-third of these children will die prematurely from tobacco-related illnesses, and</w:t>
      </w:r>
    </w:p>
    <w:p w:rsidR="00FC36FF" w:rsidRDefault="00FC36FF" w:rsidP="00FC36FF">
      <w:pPr>
        <w:rPr>
          <w:sz w:val="22"/>
          <w:szCs w:val="22"/>
        </w:rPr>
      </w:pPr>
      <w:r>
        <w:rPr>
          <w:b/>
          <w:sz w:val="22"/>
          <w:szCs w:val="22"/>
        </w:rPr>
        <w:t xml:space="preserve">WHEREAS, </w:t>
      </w:r>
      <w:r>
        <w:rPr>
          <w:sz w:val="22"/>
          <w:szCs w:val="22"/>
        </w:rPr>
        <w:t>to help role model non-smoking behavior to children and youth; to provide children, youth and their families with a safe, smoke-free environment,</w:t>
      </w:r>
    </w:p>
    <w:p w:rsidR="00FC36FF" w:rsidRDefault="00FC36FF" w:rsidP="00FC36FF">
      <w:pPr>
        <w:rPr>
          <w:sz w:val="22"/>
          <w:szCs w:val="22"/>
        </w:rPr>
      </w:pPr>
      <w:r>
        <w:rPr>
          <w:b/>
          <w:sz w:val="22"/>
          <w:szCs w:val="22"/>
        </w:rPr>
        <w:t>THEREFORE BE IT RESOLVED</w:t>
      </w:r>
      <w:r>
        <w:rPr>
          <w:sz w:val="22"/>
          <w:szCs w:val="22"/>
        </w:rPr>
        <w:t xml:space="preserve"> that the Town of Sardinia in the State of New York is committed to providing a high quality of living to all residents, and </w:t>
      </w:r>
    </w:p>
    <w:p w:rsidR="00FC36FF" w:rsidRDefault="00FC36FF" w:rsidP="00FC36FF">
      <w:pPr>
        <w:rPr>
          <w:sz w:val="22"/>
          <w:szCs w:val="22"/>
        </w:rPr>
      </w:pPr>
      <w:r>
        <w:rPr>
          <w:b/>
          <w:sz w:val="22"/>
          <w:szCs w:val="22"/>
        </w:rPr>
        <w:t>BE IT FURTHER RESOLVED</w:t>
      </w:r>
      <w:r>
        <w:rPr>
          <w:sz w:val="22"/>
          <w:szCs w:val="22"/>
        </w:rPr>
        <w:t>, the Town of Sardinia believes</w:t>
      </w:r>
      <w:r w:rsidR="005E4FF7">
        <w:rPr>
          <w:sz w:val="22"/>
          <w:szCs w:val="22"/>
        </w:rPr>
        <w:t xml:space="preserve"> </w:t>
      </w:r>
    </w:p>
    <w:p w:rsidR="005E4FF7" w:rsidRDefault="005E4FF7" w:rsidP="005E4FF7">
      <w:pPr>
        <w:pStyle w:val="ListParagraph"/>
        <w:numPr>
          <w:ilvl w:val="0"/>
          <w:numId w:val="1"/>
        </w:numPr>
        <w:rPr>
          <w:sz w:val="22"/>
          <w:szCs w:val="22"/>
        </w:rPr>
      </w:pPr>
      <w:r>
        <w:rPr>
          <w:sz w:val="22"/>
          <w:szCs w:val="22"/>
        </w:rPr>
        <w:t>There is no safe level of exposure to secondhand smoke.  It can cause asthma, respiratory infections, cancer and cardiovascular disease.  Children should be able to play and exercise in the Town of Sardinia Parks without being exposed to harmful effects of secondhand smoke.</w:t>
      </w:r>
    </w:p>
    <w:p w:rsidR="005E4FF7" w:rsidRDefault="005E4FF7" w:rsidP="005E4FF7">
      <w:pPr>
        <w:pStyle w:val="ListParagraph"/>
        <w:numPr>
          <w:ilvl w:val="0"/>
          <w:numId w:val="1"/>
        </w:numPr>
        <w:rPr>
          <w:sz w:val="22"/>
          <w:szCs w:val="22"/>
        </w:rPr>
      </w:pPr>
      <w:r>
        <w:rPr>
          <w:sz w:val="22"/>
          <w:szCs w:val="22"/>
        </w:rPr>
        <w:t>Tobacco products use in the proximity of children, youth and adults engaging in or watching recreational activities is unhealthy and detrimental to the health of both the participants and observers.</w:t>
      </w:r>
    </w:p>
    <w:p w:rsidR="005E4FF7" w:rsidRDefault="005E4FF7" w:rsidP="005E4FF7">
      <w:pPr>
        <w:pStyle w:val="ListParagraph"/>
        <w:numPr>
          <w:ilvl w:val="0"/>
          <w:numId w:val="1"/>
        </w:numPr>
        <w:rPr>
          <w:sz w:val="22"/>
          <w:szCs w:val="22"/>
        </w:rPr>
      </w:pPr>
      <w:r>
        <w:rPr>
          <w:sz w:val="22"/>
          <w:szCs w:val="22"/>
        </w:rPr>
        <w:t xml:space="preserve">Tobacco products, once consumed in public spaces, are often discarded on the ground, thus posing a risk of ingestion to children and causing a litter problem.  </w:t>
      </w:r>
    </w:p>
    <w:p w:rsidR="005E4FF7" w:rsidRDefault="005E4FF7" w:rsidP="005E4FF7">
      <w:pPr>
        <w:rPr>
          <w:sz w:val="22"/>
          <w:szCs w:val="22"/>
        </w:rPr>
      </w:pPr>
      <w:r>
        <w:rPr>
          <w:b/>
          <w:sz w:val="22"/>
          <w:szCs w:val="22"/>
        </w:rPr>
        <w:t xml:space="preserve">AND BE IT FURTHER RESOLVED, </w:t>
      </w:r>
      <w:r>
        <w:rPr>
          <w:sz w:val="22"/>
          <w:szCs w:val="22"/>
        </w:rPr>
        <w:t>that all Town of Sardinia parks, and recreation areas</w:t>
      </w:r>
      <w:r w:rsidR="00D20E92">
        <w:rPr>
          <w:sz w:val="22"/>
          <w:szCs w:val="22"/>
        </w:rPr>
        <w:t xml:space="preserve"> adopt a 100% smoke free polic</w:t>
      </w:r>
      <w:r w:rsidR="005F7BAD">
        <w:rPr>
          <w:sz w:val="22"/>
          <w:szCs w:val="22"/>
        </w:rPr>
        <w:t xml:space="preserve">y, including the use of electronic cigarettes. </w:t>
      </w:r>
      <w:r w:rsidR="00D20E92">
        <w:rPr>
          <w:sz w:val="22"/>
          <w:szCs w:val="22"/>
        </w:rPr>
        <w:t>Designating the following locations be deemed Smoke Free Zones,</w:t>
      </w:r>
      <w:r w:rsidR="00D20E92">
        <w:rPr>
          <w:sz w:val="22"/>
          <w:szCs w:val="22"/>
        </w:rPr>
        <w:tab/>
      </w:r>
      <w:r w:rsidR="00D20E92">
        <w:rPr>
          <w:sz w:val="22"/>
          <w:szCs w:val="22"/>
        </w:rPr>
        <w:tab/>
      </w:r>
    </w:p>
    <w:p w:rsidR="00D20E92" w:rsidRDefault="00D20E92" w:rsidP="00D20E92">
      <w:pPr>
        <w:pStyle w:val="ListParagraph"/>
        <w:numPr>
          <w:ilvl w:val="0"/>
          <w:numId w:val="2"/>
        </w:numPr>
        <w:rPr>
          <w:sz w:val="22"/>
          <w:szCs w:val="22"/>
        </w:rPr>
      </w:pPr>
      <w:r>
        <w:rPr>
          <w:sz w:val="22"/>
          <w:szCs w:val="22"/>
        </w:rPr>
        <w:t>Veteran’s Park</w:t>
      </w:r>
    </w:p>
    <w:p w:rsidR="00D20E92" w:rsidRDefault="00D20E92" w:rsidP="00D20E92">
      <w:pPr>
        <w:pStyle w:val="ListParagraph"/>
        <w:numPr>
          <w:ilvl w:val="0"/>
          <w:numId w:val="2"/>
        </w:numPr>
        <w:rPr>
          <w:sz w:val="22"/>
          <w:szCs w:val="22"/>
        </w:rPr>
      </w:pPr>
      <w:r>
        <w:rPr>
          <w:sz w:val="22"/>
          <w:szCs w:val="22"/>
        </w:rPr>
        <w:t>Manion Park</w:t>
      </w:r>
    </w:p>
    <w:p w:rsidR="00D20E92" w:rsidRDefault="00D20E92" w:rsidP="00D20E92">
      <w:pPr>
        <w:pStyle w:val="ListParagraph"/>
        <w:numPr>
          <w:ilvl w:val="0"/>
          <w:numId w:val="2"/>
        </w:numPr>
        <w:rPr>
          <w:sz w:val="22"/>
          <w:szCs w:val="22"/>
        </w:rPr>
      </w:pPr>
      <w:r>
        <w:rPr>
          <w:sz w:val="22"/>
          <w:szCs w:val="22"/>
        </w:rPr>
        <w:t>Recreation facilities at 12320 Savage Road, Sardinia (Town Hall)</w:t>
      </w:r>
    </w:p>
    <w:p w:rsidR="00D20E92" w:rsidRDefault="00D20E92" w:rsidP="00D20E92">
      <w:pPr>
        <w:rPr>
          <w:sz w:val="22"/>
          <w:szCs w:val="22"/>
        </w:rPr>
      </w:pPr>
      <w:r>
        <w:rPr>
          <w:b/>
          <w:sz w:val="22"/>
          <w:szCs w:val="22"/>
        </w:rPr>
        <w:t xml:space="preserve">BE IT FURTHER RESOLVED, </w:t>
      </w:r>
      <w:r>
        <w:rPr>
          <w:sz w:val="22"/>
          <w:szCs w:val="22"/>
        </w:rPr>
        <w:t xml:space="preserve"> Smoke Free Zone extends to within 25 ft. of all public entranceways, all areas with the building(s) and to all recreational building</w:t>
      </w:r>
      <w:r w:rsidR="005F7BAD">
        <w:rPr>
          <w:sz w:val="22"/>
          <w:szCs w:val="22"/>
        </w:rPr>
        <w:t>s</w:t>
      </w:r>
      <w:r>
        <w:rPr>
          <w:sz w:val="22"/>
          <w:szCs w:val="22"/>
        </w:rPr>
        <w:t>, and</w:t>
      </w:r>
    </w:p>
    <w:p w:rsidR="00D20E92" w:rsidRDefault="00D20E92" w:rsidP="00D20E92">
      <w:pPr>
        <w:rPr>
          <w:sz w:val="22"/>
          <w:szCs w:val="22"/>
        </w:rPr>
      </w:pPr>
      <w:r>
        <w:rPr>
          <w:b/>
          <w:sz w:val="22"/>
          <w:szCs w:val="22"/>
        </w:rPr>
        <w:t xml:space="preserve">BE IT FURTHER RESOLVED, </w:t>
      </w:r>
      <w:r>
        <w:rPr>
          <w:sz w:val="22"/>
          <w:szCs w:val="22"/>
        </w:rPr>
        <w:t>that smoking is also prohibited in all Town of Sardinia-owned buildings located within the borders of the town</w:t>
      </w:r>
      <w:r w:rsidR="005F7BAD">
        <w:rPr>
          <w:sz w:val="22"/>
          <w:szCs w:val="22"/>
        </w:rPr>
        <w:t xml:space="preserve"> within 25 ft. of windows that open and ventilation intakes that serve an enclosed or partially enclosed area when smoking is prohibited, and </w:t>
      </w:r>
    </w:p>
    <w:p w:rsidR="005F7BAD" w:rsidRDefault="005F7BAD" w:rsidP="00D20E92">
      <w:pPr>
        <w:rPr>
          <w:sz w:val="22"/>
          <w:szCs w:val="22"/>
        </w:rPr>
      </w:pPr>
      <w:r>
        <w:rPr>
          <w:b/>
          <w:sz w:val="22"/>
          <w:szCs w:val="22"/>
        </w:rPr>
        <w:t>BE IT FURTHER RESOLVED</w:t>
      </w:r>
      <w:r>
        <w:rPr>
          <w:sz w:val="22"/>
          <w:szCs w:val="22"/>
        </w:rPr>
        <w:t>, that this policy be enforced though voluntary compliance. The Town of Sardinia park land, park facilities and open space will be signed indicating that the designated areas are smoke-free.</w:t>
      </w:r>
    </w:p>
    <w:p w:rsidR="005F7BAD" w:rsidRDefault="005F7BAD" w:rsidP="00D20E92">
      <w:pPr>
        <w:rPr>
          <w:sz w:val="22"/>
          <w:szCs w:val="22"/>
        </w:rPr>
      </w:pPr>
      <w:r>
        <w:rPr>
          <w:b/>
          <w:sz w:val="22"/>
          <w:szCs w:val="22"/>
        </w:rPr>
        <w:t>BE IT FURTHER RESOLVED,</w:t>
      </w:r>
      <w:r>
        <w:rPr>
          <w:sz w:val="22"/>
          <w:szCs w:val="22"/>
        </w:rPr>
        <w:t xml:space="preserve"> that town </w:t>
      </w:r>
      <w:r w:rsidR="00106F58">
        <w:rPr>
          <w:sz w:val="22"/>
          <w:szCs w:val="22"/>
        </w:rPr>
        <w:t>officials</w:t>
      </w:r>
      <w:r>
        <w:rPr>
          <w:sz w:val="22"/>
          <w:szCs w:val="22"/>
        </w:rPr>
        <w:t>, employees, community organizers, leaders, coaches and town residents be responsible for promoting awareness of this policy.</w:t>
      </w:r>
    </w:p>
    <w:p w:rsidR="005F7BAD" w:rsidRDefault="005F7BAD" w:rsidP="00D20E92">
      <w:pPr>
        <w:rPr>
          <w:sz w:val="22"/>
          <w:szCs w:val="22"/>
        </w:rPr>
      </w:pPr>
    </w:p>
    <w:p w:rsidR="005F7BAD" w:rsidRDefault="005F7BAD" w:rsidP="005F7BAD">
      <w:pPr>
        <w:ind w:firstLine="720"/>
      </w:pPr>
      <w:r>
        <w:rPr>
          <w:b/>
        </w:rPr>
        <w:t>Be it so resolved that:</w:t>
      </w:r>
    </w:p>
    <w:p w:rsidR="005F7BAD" w:rsidRDefault="005F7BAD" w:rsidP="005F7BAD">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5F7BAD" w:rsidTr="00313799">
        <w:trPr>
          <w:trHeight w:val="285"/>
        </w:trPr>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Motion:</w:t>
            </w:r>
          </w:p>
        </w:tc>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Second:</w:t>
            </w:r>
          </w:p>
        </w:tc>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Time:</w:t>
            </w:r>
          </w:p>
        </w:tc>
      </w:tr>
      <w:tr w:rsidR="005F7BAD" w:rsidTr="00313799">
        <w:trPr>
          <w:trHeight w:val="300"/>
        </w:trPr>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Aye:</w:t>
            </w:r>
          </w:p>
        </w:tc>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Nay:</w:t>
            </w:r>
          </w:p>
        </w:tc>
        <w:tc>
          <w:tcPr>
            <w:tcW w:w="3197" w:type="dxa"/>
            <w:tcBorders>
              <w:top w:val="single" w:sz="4" w:space="0" w:color="auto"/>
              <w:left w:val="single" w:sz="4" w:space="0" w:color="auto"/>
              <w:bottom w:val="single" w:sz="4" w:space="0" w:color="auto"/>
              <w:right w:val="single" w:sz="4" w:space="0" w:color="auto"/>
            </w:tcBorders>
          </w:tcPr>
          <w:p w:rsidR="005F7BAD" w:rsidRDefault="005F7BAD" w:rsidP="00313799">
            <w:r>
              <w:t>Abstain:</w:t>
            </w:r>
          </w:p>
        </w:tc>
      </w:tr>
    </w:tbl>
    <w:p w:rsidR="002504FD" w:rsidRDefault="002504FD" w:rsidP="002504FD">
      <w:pPr>
        <w:ind w:firstLine="720"/>
      </w:pPr>
    </w:p>
    <w:p w:rsidR="005F7BAD" w:rsidRPr="005F7BAD" w:rsidRDefault="005F7BAD" w:rsidP="00D20E92">
      <w:pPr>
        <w:rPr>
          <w:sz w:val="22"/>
          <w:szCs w:val="22"/>
        </w:rPr>
      </w:pPr>
    </w:p>
    <w:p w:rsidR="006B4AAF" w:rsidRPr="006B4AAF" w:rsidRDefault="006B4AAF" w:rsidP="006B4AAF">
      <w:pPr>
        <w:rPr>
          <w:sz w:val="22"/>
          <w:szCs w:val="22"/>
        </w:rPr>
      </w:pPr>
      <w:r>
        <w:rPr>
          <w:sz w:val="22"/>
          <w:szCs w:val="22"/>
        </w:rPr>
        <w:lastRenderedPageBreak/>
        <w:tab/>
      </w:r>
    </w:p>
    <w:p w:rsidR="006B4AAF" w:rsidRDefault="006B4AAF" w:rsidP="006B4AAF">
      <w:pPr>
        <w:pStyle w:val="ListParagraph"/>
        <w:ind w:left="360"/>
        <w:jc w:val="center"/>
        <w:rPr>
          <w:b/>
        </w:rPr>
      </w:pPr>
      <w:r>
        <w:rPr>
          <w:b/>
        </w:rPr>
        <w:t>APPROVAL OF POSITIONS</w:t>
      </w:r>
    </w:p>
    <w:p w:rsidR="006B4AAF" w:rsidRDefault="006B4AAF" w:rsidP="006B4AAF">
      <w:pPr>
        <w:pStyle w:val="ListParagraph"/>
        <w:ind w:left="0"/>
        <w:jc w:val="center"/>
        <w:rPr>
          <w:b/>
        </w:rPr>
      </w:pPr>
    </w:p>
    <w:p w:rsidR="006B4AAF" w:rsidRDefault="006B4AAF" w:rsidP="006B4AAF">
      <w:pPr>
        <w:pStyle w:val="ListParagraph"/>
        <w:ind w:left="0"/>
      </w:pPr>
      <w:r>
        <w:rPr>
          <w:b/>
        </w:rPr>
        <w:tab/>
        <w:t xml:space="preserve">WHEREAS, </w:t>
      </w:r>
      <w:r>
        <w:t>the S</w:t>
      </w:r>
      <w:r w:rsidR="0080462C">
        <w:t>ardinia Town Board has conducted interviews with the</w:t>
      </w:r>
      <w:r>
        <w:t xml:space="preserve"> Sardinia Youth Board to fill the following positions</w:t>
      </w:r>
      <w:r w:rsidR="0080462C">
        <w:t>, the following</w:t>
      </w:r>
      <w:r>
        <w:t xml:space="preserve"> individuals</w:t>
      </w:r>
      <w:r w:rsidR="0080462C">
        <w:t xml:space="preserve"> are recommended and listed with</w:t>
      </w:r>
      <w:r>
        <w:t xml:space="preserve"> the pay rate posted:</w:t>
      </w:r>
    </w:p>
    <w:p w:rsidR="006B4AAF" w:rsidRDefault="006B4AAF" w:rsidP="006B4AAF">
      <w:pPr>
        <w:pStyle w:val="ListParagraph"/>
        <w:ind w:left="0"/>
      </w:pPr>
      <w:r>
        <w:tab/>
      </w:r>
      <w:r>
        <w:tab/>
      </w:r>
    </w:p>
    <w:p w:rsidR="006B4AAF" w:rsidRDefault="006B4AAF" w:rsidP="006B4AAF">
      <w:pPr>
        <w:pStyle w:val="ListParagraph"/>
        <w:ind w:left="0"/>
      </w:pPr>
    </w:p>
    <w:p w:rsidR="006B4AAF" w:rsidRDefault="006B4AAF" w:rsidP="006B4AAF">
      <w:pPr>
        <w:pStyle w:val="ListParagraph"/>
        <w:ind w:left="0"/>
        <w:rPr>
          <w:u w:val="single"/>
        </w:rPr>
      </w:pPr>
      <w:r>
        <w:tab/>
      </w:r>
      <w:r>
        <w:tab/>
      </w:r>
      <w:r>
        <w:rPr>
          <w:u w:val="single"/>
        </w:rPr>
        <w:t>POSITION</w:t>
      </w:r>
      <w:r>
        <w:tab/>
      </w:r>
      <w:r>
        <w:tab/>
      </w:r>
      <w:r>
        <w:tab/>
      </w:r>
      <w:r>
        <w:rPr>
          <w:u w:val="single"/>
        </w:rPr>
        <w:t>NAME</w:t>
      </w:r>
      <w:r>
        <w:rPr>
          <w:u w:val="single"/>
        </w:rPr>
        <w:tab/>
      </w:r>
      <w:r>
        <w:rPr>
          <w:u w:val="single"/>
        </w:rPr>
        <w:tab/>
      </w:r>
      <w:r>
        <w:tab/>
      </w:r>
      <w:r>
        <w:rPr>
          <w:u w:val="single"/>
        </w:rPr>
        <w:t>RATE OF PAY per hour</w:t>
      </w:r>
    </w:p>
    <w:p w:rsidR="006B4AAF" w:rsidRDefault="006B4AAF" w:rsidP="006B4AAF">
      <w:pPr>
        <w:pStyle w:val="ListParagraph"/>
        <w:ind w:left="0"/>
      </w:pPr>
      <w:r>
        <w:tab/>
      </w:r>
    </w:p>
    <w:p w:rsidR="006B4AAF" w:rsidRDefault="006B4AAF" w:rsidP="009E0827">
      <w:pPr>
        <w:pStyle w:val="ListParagraph"/>
        <w:ind w:left="0"/>
      </w:pPr>
      <w:r>
        <w:tab/>
      </w:r>
      <w:r w:rsidR="009E0827">
        <w:t>Lifeguard/WSI – return</w:t>
      </w:r>
      <w:r w:rsidR="009E0827">
        <w:tab/>
      </w:r>
      <w:r w:rsidR="009E0827">
        <w:tab/>
        <w:t>Casie Neil</w:t>
      </w:r>
      <w:r w:rsidR="009E0827">
        <w:tab/>
      </w:r>
      <w:r w:rsidR="009E0827">
        <w:tab/>
      </w:r>
      <w:r w:rsidR="009E0827">
        <w:tab/>
        <w:t>$12.51</w:t>
      </w:r>
    </w:p>
    <w:p w:rsidR="009E0827" w:rsidRDefault="009E0827" w:rsidP="009E0827">
      <w:pPr>
        <w:pStyle w:val="ListParagraph"/>
        <w:ind w:left="0"/>
      </w:pPr>
      <w:r>
        <w:tab/>
        <w:t>Lifeguard/WSI – return</w:t>
      </w:r>
      <w:r>
        <w:tab/>
      </w:r>
      <w:r>
        <w:tab/>
        <w:t>Nicole Schwab</w:t>
      </w:r>
      <w:r>
        <w:tab/>
      </w:r>
      <w:r>
        <w:tab/>
        <w:t>$12.51</w:t>
      </w:r>
    </w:p>
    <w:p w:rsidR="009E0827" w:rsidRDefault="009E0827" w:rsidP="009E0827">
      <w:pPr>
        <w:pStyle w:val="ListParagraph"/>
        <w:ind w:left="0"/>
      </w:pPr>
      <w:r>
        <w:tab/>
        <w:t>Lifeguard – return</w:t>
      </w:r>
      <w:r>
        <w:tab/>
      </w:r>
      <w:r>
        <w:tab/>
      </w:r>
      <w:r>
        <w:tab/>
        <w:t>Jenna Boza</w:t>
      </w:r>
      <w:r>
        <w:tab/>
      </w:r>
      <w:r>
        <w:tab/>
      </w:r>
      <w:r>
        <w:tab/>
        <w:t>$11.42</w:t>
      </w:r>
    </w:p>
    <w:p w:rsidR="009E0827" w:rsidRDefault="009E0827" w:rsidP="009E0827">
      <w:pPr>
        <w:pStyle w:val="ListParagraph"/>
        <w:ind w:left="0"/>
      </w:pPr>
      <w:r>
        <w:tab/>
        <w:t>Lifeguard – return</w:t>
      </w:r>
      <w:r>
        <w:tab/>
      </w:r>
      <w:r>
        <w:tab/>
      </w:r>
      <w:r>
        <w:tab/>
        <w:t>Brittany Czerwwinski</w:t>
      </w:r>
      <w:r>
        <w:tab/>
      </w:r>
      <w:r>
        <w:tab/>
        <w:t>$11.42</w:t>
      </w:r>
    </w:p>
    <w:p w:rsidR="009E0827" w:rsidRDefault="009E0827" w:rsidP="009E0827">
      <w:pPr>
        <w:pStyle w:val="ListParagraph"/>
        <w:ind w:left="0"/>
      </w:pPr>
      <w:r>
        <w:tab/>
        <w:t>Lifeguard – return</w:t>
      </w:r>
      <w:r>
        <w:tab/>
      </w:r>
      <w:r>
        <w:tab/>
      </w:r>
      <w:r>
        <w:tab/>
        <w:t>Andrew Mumbach</w:t>
      </w:r>
      <w:r>
        <w:tab/>
      </w:r>
      <w:r>
        <w:tab/>
        <w:t>$11.42</w:t>
      </w:r>
    </w:p>
    <w:p w:rsidR="009E0827" w:rsidRDefault="009E0827" w:rsidP="009E0827">
      <w:pPr>
        <w:pStyle w:val="ListParagraph"/>
        <w:ind w:left="0"/>
      </w:pPr>
      <w:r>
        <w:tab/>
        <w:t>Lifeguard – return</w:t>
      </w:r>
      <w:r>
        <w:tab/>
      </w:r>
      <w:r>
        <w:tab/>
      </w:r>
      <w:r>
        <w:tab/>
        <w:t>Kenny Dabolt</w:t>
      </w:r>
      <w:r>
        <w:tab/>
      </w:r>
      <w:r>
        <w:tab/>
      </w:r>
      <w:r>
        <w:tab/>
        <w:t>$11.42</w:t>
      </w:r>
    </w:p>
    <w:p w:rsidR="009E0827" w:rsidRDefault="009E0827" w:rsidP="009E0827">
      <w:pPr>
        <w:pStyle w:val="ListParagraph"/>
        <w:ind w:left="0"/>
      </w:pPr>
      <w:r>
        <w:tab/>
        <w:t>Lifeguard – return</w:t>
      </w:r>
      <w:r>
        <w:tab/>
      </w:r>
      <w:r>
        <w:tab/>
      </w:r>
      <w:r>
        <w:tab/>
        <w:t>Shane Ellis</w:t>
      </w:r>
      <w:r>
        <w:tab/>
      </w:r>
      <w:r>
        <w:tab/>
      </w:r>
      <w:r>
        <w:tab/>
        <w:t>$11.42</w:t>
      </w:r>
    </w:p>
    <w:p w:rsidR="009E0827" w:rsidRDefault="009E0827" w:rsidP="009E0827">
      <w:pPr>
        <w:pStyle w:val="ListParagraph"/>
        <w:ind w:left="0"/>
      </w:pPr>
      <w:r>
        <w:tab/>
        <w:t>Lifeguard – return</w:t>
      </w:r>
      <w:r>
        <w:tab/>
      </w:r>
      <w:r>
        <w:tab/>
      </w:r>
      <w:r>
        <w:tab/>
        <w:t>Heather Slomba</w:t>
      </w:r>
      <w:r>
        <w:tab/>
      </w:r>
      <w:r>
        <w:tab/>
        <w:t>$11.42</w:t>
      </w:r>
    </w:p>
    <w:p w:rsidR="009E0827" w:rsidRDefault="009E0827" w:rsidP="009E0827">
      <w:pPr>
        <w:pStyle w:val="ListParagraph"/>
        <w:ind w:left="0"/>
      </w:pPr>
      <w:r>
        <w:tab/>
        <w:t>Lifeguard – new</w:t>
      </w:r>
      <w:r>
        <w:tab/>
      </w:r>
      <w:r>
        <w:tab/>
      </w:r>
      <w:r>
        <w:tab/>
        <w:t>Kourtney Keys</w:t>
      </w:r>
      <w:r>
        <w:tab/>
      </w:r>
      <w:r>
        <w:tab/>
        <w:t>$10.34</w:t>
      </w:r>
    </w:p>
    <w:p w:rsidR="009E0827" w:rsidRDefault="009E0827" w:rsidP="009E0827">
      <w:pPr>
        <w:pStyle w:val="ListParagraph"/>
        <w:ind w:left="0"/>
      </w:pPr>
      <w:r>
        <w:tab/>
        <w:t>Lifeguard – new</w:t>
      </w:r>
      <w:r>
        <w:tab/>
      </w:r>
      <w:r>
        <w:tab/>
      </w:r>
      <w:r>
        <w:tab/>
        <w:t>Noah Pincoski</w:t>
      </w:r>
      <w:r>
        <w:tab/>
      </w:r>
      <w:r>
        <w:tab/>
      </w:r>
      <w:r>
        <w:tab/>
        <w:t>$10.34</w:t>
      </w:r>
    </w:p>
    <w:p w:rsidR="00630683" w:rsidRDefault="00630683" w:rsidP="009E0827">
      <w:pPr>
        <w:pStyle w:val="ListParagraph"/>
        <w:ind w:left="0"/>
      </w:pPr>
      <w:r>
        <w:tab/>
        <w:t>Rec. Attendant – return</w:t>
      </w:r>
      <w:r>
        <w:tab/>
      </w:r>
      <w:r>
        <w:tab/>
        <w:t>Sidney Danielson</w:t>
      </w:r>
      <w:r>
        <w:tab/>
      </w:r>
      <w:r>
        <w:tab/>
        <w:t>$10.34</w:t>
      </w:r>
    </w:p>
    <w:p w:rsidR="00630683" w:rsidRDefault="00630683" w:rsidP="00630683">
      <w:pPr>
        <w:pStyle w:val="ListParagraph"/>
        <w:ind w:left="0"/>
      </w:pPr>
      <w:r>
        <w:tab/>
        <w:t>Rec. Attendant – return</w:t>
      </w:r>
      <w:r>
        <w:tab/>
      </w:r>
      <w:r>
        <w:tab/>
        <w:t>Megan Hanrahan</w:t>
      </w:r>
      <w:r>
        <w:tab/>
      </w:r>
      <w:r>
        <w:tab/>
        <w:t>$10.34</w:t>
      </w:r>
    </w:p>
    <w:p w:rsidR="00630683" w:rsidRDefault="00630683" w:rsidP="00630683">
      <w:pPr>
        <w:pStyle w:val="ListParagraph"/>
        <w:ind w:left="0"/>
      </w:pPr>
      <w:r>
        <w:tab/>
        <w:t>Rec. Attendant – new</w:t>
      </w:r>
      <w:r>
        <w:tab/>
      </w:r>
      <w:r>
        <w:tab/>
      </w:r>
      <w:r>
        <w:tab/>
        <w:t>Molly Darling</w:t>
      </w:r>
      <w:r>
        <w:tab/>
      </w:r>
      <w:r>
        <w:tab/>
      </w:r>
      <w:r>
        <w:tab/>
        <w:t>$9.81</w:t>
      </w:r>
    </w:p>
    <w:p w:rsidR="00630683" w:rsidRDefault="00630683" w:rsidP="00630683">
      <w:pPr>
        <w:pStyle w:val="ListParagraph"/>
        <w:ind w:left="0"/>
      </w:pPr>
      <w:r>
        <w:tab/>
        <w:t>Rec. Attendant – new</w:t>
      </w:r>
      <w:r>
        <w:tab/>
      </w:r>
      <w:r>
        <w:tab/>
      </w:r>
      <w:r>
        <w:tab/>
        <w:t>Shania Hilts</w:t>
      </w:r>
      <w:r>
        <w:tab/>
      </w:r>
      <w:r>
        <w:tab/>
      </w:r>
      <w:r>
        <w:tab/>
        <w:t>$9.81</w:t>
      </w:r>
    </w:p>
    <w:p w:rsidR="00630683" w:rsidRDefault="00630683" w:rsidP="00630683">
      <w:pPr>
        <w:pStyle w:val="ListParagraph"/>
        <w:ind w:left="0"/>
      </w:pPr>
      <w:r>
        <w:tab/>
        <w:t>Rec. Director</w:t>
      </w:r>
      <w:r w:rsidR="00126B79">
        <w:t xml:space="preserve"> - new</w:t>
      </w:r>
      <w:r>
        <w:tab/>
      </w:r>
      <w:r>
        <w:tab/>
      </w:r>
      <w:r>
        <w:tab/>
        <w:t>Courney Wittmeyer</w:t>
      </w:r>
      <w:r>
        <w:tab/>
      </w:r>
      <w:r>
        <w:tab/>
        <w:t>$12.51</w:t>
      </w:r>
    </w:p>
    <w:p w:rsidR="00630683" w:rsidRPr="003F7918" w:rsidRDefault="00630683" w:rsidP="009E0827">
      <w:pPr>
        <w:pStyle w:val="ListParagraph"/>
        <w:ind w:left="0"/>
      </w:pPr>
    </w:p>
    <w:p w:rsidR="006B4AAF" w:rsidRDefault="006B4AAF" w:rsidP="006B4AAF">
      <w:pPr>
        <w:pStyle w:val="ListParagraph"/>
        <w:ind w:left="0" w:firstLine="720"/>
        <w:rPr>
          <w:b/>
        </w:rPr>
      </w:pPr>
      <w:r>
        <w:rPr>
          <w:b/>
        </w:rPr>
        <w:t xml:space="preserve">NOW, THEREFORE, BE IT RESOLVED, </w:t>
      </w:r>
      <w:r>
        <w:t>the Sardinia Town Board hereby approves the abov</w:t>
      </w:r>
      <w:r w:rsidR="00B146E4">
        <w:t xml:space="preserve">e listed personnel for the 2014 </w:t>
      </w:r>
      <w:r>
        <w:t>summer recreation season, and</w:t>
      </w:r>
    </w:p>
    <w:p w:rsidR="006B4AAF" w:rsidRPr="005C6857" w:rsidRDefault="006B4AAF" w:rsidP="006B4AAF">
      <w:pPr>
        <w:pStyle w:val="ListParagraph"/>
        <w:ind w:left="0"/>
        <w:rPr>
          <w:b/>
        </w:rPr>
      </w:pPr>
      <w:r>
        <w:rPr>
          <w:b/>
        </w:rPr>
        <w:tab/>
      </w:r>
    </w:p>
    <w:p w:rsidR="006B4AAF" w:rsidRDefault="006B4AAF" w:rsidP="006B4AAF">
      <w:pPr>
        <w:pStyle w:val="ListParagraph"/>
        <w:rPr>
          <w:b/>
        </w:rPr>
      </w:pPr>
    </w:p>
    <w:p w:rsidR="006B4AAF" w:rsidRDefault="006B4AAF" w:rsidP="006B4AAF">
      <w:pPr>
        <w:pStyle w:val="ListParagraph"/>
        <w:rPr>
          <w:b/>
        </w:rPr>
      </w:pPr>
      <w:r>
        <w:rPr>
          <w:b/>
        </w:rPr>
        <w:t>Be it so resolved,</w:t>
      </w:r>
    </w:p>
    <w:p w:rsidR="006B4AAF" w:rsidRPr="00E11D99" w:rsidRDefault="006B4AAF" w:rsidP="006B4AAF">
      <w:pPr>
        <w:ind w:left="720"/>
        <w:rPr>
          <w:b/>
          <w:sz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104"/>
        <w:gridCol w:w="3088"/>
      </w:tblGrid>
      <w:tr w:rsidR="006B4AAF" w:rsidRPr="005C7AE8" w:rsidTr="00EE66DB">
        <w:trPr>
          <w:trHeight w:val="284"/>
        </w:trPr>
        <w:tc>
          <w:tcPr>
            <w:tcW w:w="2544" w:type="dxa"/>
          </w:tcPr>
          <w:p w:rsidR="006B4AAF" w:rsidRPr="005C7AE8" w:rsidRDefault="006B4AAF" w:rsidP="00EE66DB">
            <w:pPr>
              <w:ind w:left="1080"/>
              <w:rPr>
                <w:b/>
              </w:rPr>
            </w:pPr>
            <w:r w:rsidRPr="005C7AE8">
              <w:rPr>
                <w:b/>
              </w:rPr>
              <w:t>Motion:</w:t>
            </w:r>
          </w:p>
        </w:tc>
        <w:tc>
          <w:tcPr>
            <w:tcW w:w="3192" w:type="dxa"/>
          </w:tcPr>
          <w:p w:rsidR="006B4AAF" w:rsidRPr="005C7AE8" w:rsidRDefault="006B4AAF" w:rsidP="00EE66DB">
            <w:pPr>
              <w:ind w:left="1080"/>
              <w:rPr>
                <w:b/>
              </w:rPr>
            </w:pPr>
            <w:r w:rsidRPr="005C7AE8">
              <w:rPr>
                <w:b/>
              </w:rPr>
              <w:t>Second:</w:t>
            </w:r>
          </w:p>
        </w:tc>
        <w:tc>
          <w:tcPr>
            <w:tcW w:w="3192" w:type="dxa"/>
          </w:tcPr>
          <w:p w:rsidR="006B4AAF" w:rsidRPr="005C7AE8" w:rsidRDefault="006B4AAF" w:rsidP="00EE66DB">
            <w:pPr>
              <w:ind w:left="1080"/>
              <w:rPr>
                <w:b/>
              </w:rPr>
            </w:pPr>
            <w:r w:rsidRPr="005C7AE8">
              <w:rPr>
                <w:b/>
              </w:rPr>
              <w:t>Time:</w:t>
            </w:r>
          </w:p>
        </w:tc>
      </w:tr>
    </w:tbl>
    <w:p w:rsidR="003C4734" w:rsidRDefault="003C4734" w:rsidP="006B4AAF">
      <w:pPr>
        <w:jc w:val="center"/>
        <w:rPr>
          <w:b/>
        </w:rPr>
      </w:pPr>
    </w:p>
    <w:p w:rsidR="005E64CB" w:rsidRDefault="005E64CB" w:rsidP="006B4AAF">
      <w:pPr>
        <w:jc w:val="center"/>
        <w:rPr>
          <w:b/>
        </w:rPr>
      </w:pPr>
    </w:p>
    <w:p w:rsidR="005E64CB" w:rsidRDefault="005E64CB" w:rsidP="006B4AAF">
      <w:pPr>
        <w:jc w:val="center"/>
        <w:rPr>
          <w:b/>
        </w:rPr>
      </w:pPr>
    </w:p>
    <w:p w:rsidR="005E64CB" w:rsidRDefault="005E64CB" w:rsidP="006B4AAF">
      <w:pPr>
        <w:jc w:val="center"/>
        <w:rPr>
          <w:b/>
        </w:rPr>
      </w:pPr>
      <w:r>
        <w:rPr>
          <w:b/>
        </w:rPr>
        <w:br/>
      </w:r>
    </w:p>
    <w:p w:rsidR="005E64CB" w:rsidRDefault="005E64CB" w:rsidP="005E64CB">
      <w:pPr>
        <w:pStyle w:val="ListParagraph"/>
        <w:ind w:left="0"/>
        <w:rPr>
          <w:b/>
          <w:sz w:val="22"/>
          <w:szCs w:val="22"/>
        </w:rPr>
      </w:pPr>
      <w:r>
        <w:rPr>
          <w:b/>
          <w:sz w:val="22"/>
          <w:szCs w:val="22"/>
        </w:rPr>
        <w:t xml:space="preserve">NEW BUSINESS </w:t>
      </w:r>
    </w:p>
    <w:p w:rsidR="005E64CB" w:rsidRDefault="005E64CB" w:rsidP="005E64CB">
      <w:pPr>
        <w:pStyle w:val="ListParagraph"/>
        <w:ind w:left="0"/>
        <w:rPr>
          <w:b/>
          <w:sz w:val="22"/>
          <w:szCs w:val="22"/>
        </w:rPr>
      </w:pPr>
    </w:p>
    <w:p w:rsidR="005E64CB" w:rsidRDefault="005E64CB" w:rsidP="005E64CB">
      <w:pPr>
        <w:pStyle w:val="ListParagraph"/>
        <w:ind w:left="0"/>
        <w:rPr>
          <w:b/>
          <w:sz w:val="22"/>
          <w:szCs w:val="22"/>
        </w:rPr>
      </w:pPr>
    </w:p>
    <w:p w:rsidR="005E64CB" w:rsidRDefault="005E64CB" w:rsidP="005E64CB">
      <w:pPr>
        <w:pStyle w:val="ListParagraph"/>
        <w:ind w:left="0"/>
        <w:rPr>
          <w:b/>
          <w:sz w:val="22"/>
          <w:szCs w:val="22"/>
        </w:rPr>
      </w:pPr>
      <w:r>
        <w:rPr>
          <w:b/>
          <w:sz w:val="22"/>
          <w:szCs w:val="22"/>
        </w:rPr>
        <w:t>EXECUTIVE SESSION (If Necessary)</w:t>
      </w:r>
    </w:p>
    <w:p w:rsidR="005E64CB" w:rsidRDefault="005E64CB" w:rsidP="005E64CB">
      <w:pPr>
        <w:pStyle w:val="ListParagraph"/>
        <w:ind w:left="0"/>
        <w:rPr>
          <w:b/>
          <w:sz w:val="22"/>
          <w:szCs w:val="22"/>
        </w:rPr>
      </w:pPr>
    </w:p>
    <w:p w:rsidR="005E64CB" w:rsidRDefault="005E64CB" w:rsidP="005E64CB">
      <w:pPr>
        <w:pStyle w:val="ListParagraph"/>
        <w:ind w:left="0"/>
        <w:rPr>
          <w:b/>
          <w:sz w:val="22"/>
          <w:szCs w:val="22"/>
        </w:rPr>
      </w:pPr>
      <w:r>
        <w:rPr>
          <w:b/>
          <w:sz w:val="22"/>
          <w:szCs w:val="22"/>
        </w:rPr>
        <w:t>ADJOURNMENT</w:t>
      </w:r>
    </w:p>
    <w:p w:rsidR="005E64CB" w:rsidRDefault="005E64CB" w:rsidP="005E64CB">
      <w:pPr>
        <w:pStyle w:val="ListParagraph"/>
        <w:ind w:left="0"/>
        <w:rPr>
          <w:b/>
          <w:sz w:val="22"/>
          <w:szCs w:val="22"/>
        </w:rPr>
      </w:pPr>
    </w:p>
    <w:p w:rsidR="005E64CB" w:rsidRDefault="005E64CB" w:rsidP="005E64CB">
      <w:pPr>
        <w:jc w:val="both"/>
        <w:rPr>
          <w:sz w:val="22"/>
          <w:szCs w:val="22"/>
          <w:u w:val="single"/>
        </w:rPr>
      </w:pPr>
    </w:p>
    <w:p w:rsidR="005E64CB" w:rsidRPr="006B4AAF" w:rsidRDefault="005E64CB" w:rsidP="005E64CB">
      <w:pPr>
        <w:rPr>
          <w:b/>
        </w:rPr>
      </w:pPr>
    </w:p>
    <w:sectPr w:rsidR="005E64CB" w:rsidRPr="006B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489"/>
    <w:multiLevelType w:val="hybridMultilevel"/>
    <w:tmpl w:val="75E67D86"/>
    <w:lvl w:ilvl="0" w:tplc="4FC2467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1303534"/>
    <w:multiLevelType w:val="hybridMultilevel"/>
    <w:tmpl w:val="7B68D472"/>
    <w:lvl w:ilvl="0" w:tplc="FC08826C">
      <w:start w:val="1"/>
      <w:numFmt w:val="upperRoman"/>
      <w:lvlText w:val="%1."/>
      <w:lvlJc w:val="left"/>
      <w:pPr>
        <w:ind w:left="720" w:hanging="720"/>
      </w:pPr>
      <w:rPr>
        <w:rFonts w:hint="default"/>
        <w:b w:val="0"/>
      </w:rPr>
    </w:lvl>
    <w:lvl w:ilvl="1" w:tplc="2D22EDC6">
      <w:start w:val="1"/>
      <w:numFmt w:val="upperLetter"/>
      <w:lvlText w:val="%2."/>
      <w:lvlJc w:val="left"/>
      <w:pPr>
        <w:tabs>
          <w:tab w:val="num" w:pos="3960"/>
        </w:tabs>
        <w:ind w:left="396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A5F12"/>
    <w:multiLevelType w:val="hybridMultilevel"/>
    <w:tmpl w:val="19A65C96"/>
    <w:lvl w:ilvl="0" w:tplc="6BA88C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70"/>
    <w:rsid w:val="00087251"/>
    <w:rsid w:val="00097170"/>
    <w:rsid w:val="00106F58"/>
    <w:rsid w:val="00126B79"/>
    <w:rsid w:val="002504FD"/>
    <w:rsid w:val="003C4734"/>
    <w:rsid w:val="00497162"/>
    <w:rsid w:val="004A11DE"/>
    <w:rsid w:val="005321CC"/>
    <w:rsid w:val="005E4FF7"/>
    <w:rsid w:val="005E64CB"/>
    <w:rsid w:val="005E6CD7"/>
    <w:rsid w:val="005F7BAD"/>
    <w:rsid w:val="00630683"/>
    <w:rsid w:val="006B4AAF"/>
    <w:rsid w:val="0080462C"/>
    <w:rsid w:val="009323F1"/>
    <w:rsid w:val="00972504"/>
    <w:rsid w:val="009E0827"/>
    <w:rsid w:val="00AB4250"/>
    <w:rsid w:val="00B146E4"/>
    <w:rsid w:val="00B664D5"/>
    <w:rsid w:val="00C75F0C"/>
    <w:rsid w:val="00CF3AE9"/>
    <w:rsid w:val="00D20E92"/>
    <w:rsid w:val="00DB76F3"/>
    <w:rsid w:val="00DD2744"/>
    <w:rsid w:val="00FC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248E6-3CFA-470F-85EC-0E2A39F7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70"/>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1C9E-6367-40A0-A306-2C7C837F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2</cp:revision>
  <dcterms:created xsi:type="dcterms:W3CDTF">2014-05-08T12:43:00Z</dcterms:created>
  <dcterms:modified xsi:type="dcterms:W3CDTF">2014-05-08T12:43:00Z</dcterms:modified>
</cp:coreProperties>
</file>